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2906D" w14:textId="77777777" w:rsidR="00BB74F0" w:rsidRPr="004B7AFC" w:rsidRDefault="00BB74F0" w:rsidP="004B7AFC">
      <w:pPr>
        <w:pStyle w:val="Heading1"/>
      </w:pPr>
      <w:r w:rsidRPr="004B7AFC">
        <w:t>IHS Division of Diabetes Treatment and Prevention</w:t>
      </w:r>
    </w:p>
    <w:p w14:paraId="6F4B8282" w14:textId="4E9782CB" w:rsidR="00BB74F0" w:rsidRPr="004B7AFC" w:rsidRDefault="00BB74F0" w:rsidP="004B7AFC">
      <w:pPr>
        <w:pStyle w:val="Heading1"/>
      </w:pPr>
      <w:r w:rsidRPr="004B7AFC">
        <w:t>Annual Diabe</w:t>
      </w:r>
      <w:r w:rsidR="00FD5A8C">
        <w:t xml:space="preserve">tes Care and Outcomes Audit </w:t>
      </w:r>
      <w:r w:rsidR="00B4782F">
        <w:t>202</w:t>
      </w:r>
      <w:r w:rsidR="00901E79">
        <w:t>5</w:t>
      </w:r>
    </w:p>
    <w:p w14:paraId="3EDA980F" w14:textId="77777777" w:rsidR="00BB74F0" w:rsidRPr="00964073" w:rsidRDefault="00BB74F0" w:rsidP="007A60BA">
      <w:pPr>
        <w:pStyle w:val="Heading2"/>
        <w:spacing w:after="0"/>
        <w:rPr>
          <w:color w:val="002060"/>
        </w:rPr>
      </w:pPr>
      <w:r w:rsidRPr="00964073">
        <w:rPr>
          <w:color w:val="002060"/>
        </w:rPr>
        <w:t>Electronic Audit</w:t>
      </w:r>
      <w:r w:rsidR="00AD18A9" w:rsidRPr="00964073">
        <w:rPr>
          <w:color w:val="002060"/>
        </w:rPr>
        <w:t xml:space="preserve"> Checklist: </w:t>
      </w:r>
      <w:r w:rsidR="00B4782F" w:rsidRPr="00964073">
        <w:rPr>
          <w:color w:val="002060"/>
        </w:rPr>
        <w:t>IHS Resource and Patient Management System (RPMS)</w:t>
      </w:r>
    </w:p>
    <w:p w14:paraId="63084167" w14:textId="6D54F080" w:rsidR="00BB74F0" w:rsidRPr="00964073" w:rsidRDefault="009B5596" w:rsidP="007A60BA">
      <w:pPr>
        <w:spacing w:before="0" w:beforeAutospacing="0" w:after="120" w:afterAutospacing="0"/>
        <w:contextualSpacing w:val="0"/>
        <w:jc w:val="center"/>
        <w:rPr>
          <w:rFonts w:ascii="Calibri" w:hAnsi="Calibri"/>
          <w:color w:val="002060"/>
          <w:sz w:val="28"/>
          <w:szCs w:val="28"/>
        </w:rPr>
      </w:pPr>
      <w:r>
        <w:rPr>
          <w:rFonts w:ascii="Calibri" w:hAnsi="Calibri"/>
          <w:color w:val="002060"/>
          <w:sz w:val="28"/>
          <w:szCs w:val="28"/>
        </w:rPr>
        <w:t>February</w:t>
      </w:r>
      <w:r w:rsidR="0089669C" w:rsidRPr="00964073">
        <w:rPr>
          <w:rFonts w:ascii="Calibri" w:hAnsi="Calibri"/>
          <w:color w:val="002060"/>
          <w:sz w:val="28"/>
          <w:szCs w:val="28"/>
        </w:rPr>
        <w:t xml:space="preserve"> </w:t>
      </w:r>
      <w:r w:rsidR="00B4782F" w:rsidRPr="00964073">
        <w:rPr>
          <w:rFonts w:ascii="Calibri" w:hAnsi="Calibri"/>
          <w:color w:val="002060"/>
          <w:sz w:val="28"/>
          <w:szCs w:val="28"/>
        </w:rPr>
        <w:t>202</w:t>
      </w:r>
      <w:r w:rsidR="00901E79" w:rsidRPr="00964073">
        <w:rPr>
          <w:rFonts w:ascii="Calibri" w:hAnsi="Calibri"/>
          <w:color w:val="002060"/>
          <w:sz w:val="28"/>
          <w:szCs w:val="28"/>
        </w:rPr>
        <w:t>5</w:t>
      </w:r>
    </w:p>
    <w:p w14:paraId="521862E6" w14:textId="77777777" w:rsidR="00754D72" w:rsidRPr="00964073" w:rsidRDefault="00754D72" w:rsidP="007A60BA">
      <w:pPr>
        <w:spacing w:before="0" w:beforeAutospacing="0" w:after="120" w:afterAutospacing="0"/>
        <w:contextualSpacing w:val="0"/>
        <w:jc w:val="center"/>
        <w:rPr>
          <w:rFonts w:ascii="Calibri" w:hAnsi="Calibri"/>
          <w:sz w:val="20"/>
          <w:szCs w:val="20"/>
        </w:rPr>
      </w:pPr>
    </w:p>
    <w:tbl>
      <w:tblPr>
        <w:tblW w:w="10828"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943"/>
        <w:gridCol w:w="8306"/>
        <w:gridCol w:w="1568"/>
        <w:gridCol w:w="11"/>
      </w:tblGrid>
      <w:tr w:rsidR="00513BFB" w:rsidRPr="00F532FE" w14:paraId="13E117E4" w14:textId="77777777" w:rsidTr="00302F66">
        <w:trPr>
          <w:gridAfter w:val="1"/>
          <w:wAfter w:w="11" w:type="dxa"/>
          <w:cantSplit/>
          <w:tblHeader/>
        </w:trPr>
        <w:tc>
          <w:tcPr>
            <w:tcW w:w="943" w:type="dxa"/>
            <w:tcBorders>
              <w:top w:val="single" w:sz="4" w:space="0" w:color="5B9BD5"/>
              <w:left w:val="single" w:sz="4" w:space="0" w:color="5B9BD5"/>
              <w:bottom w:val="single" w:sz="4" w:space="0" w:color="5B9BD5"/>
              <w:right w:val="nil"/>
            </w:tcBorders>
            <w:shd w:val="clear" w:color="auto" w:fill="5B9BD5"/>
          </w:tcPr>
          <w:p w14:paraId="4EC1F0F9" w14:textId="77777777" w:rsidR="00DC3869" w:rsidRPr="00B3553D" w:rsidRDefault="00DC3869" w:rsidP="00513BFB">
            <w:pPr>
              <w:shd w:val="clear" w:color="auto" w:fill="auto"/>
              <w:spacing w:before="0" w:beforeAutospacing="0"/>
              <w:ind w:right="6"/>
              <w:jc w:val="center"/>
              <w:rPr>
                <w:rFonts w:ascii="Calibri" w:hAnsi="Calibri" w:cs="Calibri"/>
                <w:b/>
                <w:bCs/>
                <w:color w:val="000000"/>
                <w:sz w:val="22"/>
                <w:szCs w:val="22"/>
              </w:rPr>
            </w:pPr>
            <w:r w:rsidRPr="00B3553D">
              <w:rPr>
                <w:rFonts w:ascii="Calibri" w:hAnsi="Calibri" w:cs="Calibri"/>
                <w:b/>
                <w:bCs/>
                <w:color w:val="000000"/>
                <w:sz w:val="22"/>
                <w:szCs w:val="22"/>
              </w:rPr>
              <w:t>Step</w:t>
            </w:r>
          </w:p>
        </w:tc>
        <w:tc>
          <w:tcPr>
            <w:tcW w:w="8306" w:type="dxa"/>
            <w:tcBorders>
              <w:top w:val="single" w:sz="4" w:space="0" w:color="5B9BD5"/>
              <w:left w:val="nil"/>
              <w:bottom w:val="single" w:sz="4" w:space="0" w:color="5B9BD5"/>
              <w:right w:val="nil"/>
            </w:tcBorders>
            <w:shd w:val="clear" w:color="auto" w:fill="5B9BD5"/>
          </w:tcPr>
          <w:p w14:paraId="01465129" w14:textId="77777777" w:rsidR="00DC3869" w:rsidRPr="00B3553D" w:rsidRDefault="00DC3869" w:rsidP="00513BFB">
            <w:pPr>
              <w:shd w:val="clear" w:color="auto" w:fill="auto"/>
              <w:spacing w:before="0" w:beforeAutospacing="0"/>
              <w:ind w:right="245"/>
              <w:rPr>
                <w:rFonts w:ascii="Calibri" w:hAnsi="Calibri" w:cs="Calibri"/>
                <w:b/>
                <w:bCs/>
                <w:color w:val="000000"/>
                <w:sz w:val="22"/>
                <w:szCs w:val="22"/>
              </w:rPr>
            </w:pPr>
            <w:r w:rsidRPr="00B3553D">
              <w:rPr>
                <w:rFonts w:ascii="Calibri" w:hAnsi="Calibri" w:cs="Calibri"/>
                <w:b/>
                <w:bCs/>
                <w:color w:val="000000"/>
                <w:sz w:val="22"/>
                <w:szCs w:val="22"/>
              </w:rPr>
              <w:t>1.0 Preparation</w:t>
            </w:r>
          </w:p>
        </w:tc>
        <w:tc>
          <w:tcPr>
            <w:tcW w:w="1568" w:type="dxa"/>
            <w:tcBorders>
              <w:top w:val="single" w:sz="4" w:space="0" w:color="5B9BD5"/>
              <w:left w:val="nil"/>
              <w:bottom w:val="single" w:sz="4" w:space="0" w:color="5B9BD5"/>
              <w:right w:val="single" w:sz="4" w:space="0" w:color="5B9BD5"/>
            </w:tcBorders>
            <w:shd w:val="clear" w:color="auto" w:fill="5B9BD5"/>
          </w:tcPr>
          <w:p w14:paraId="01A43710" w14:textId="77777777" w:rsidR="00DC3869" w:rsidRPr="00B3553D" w:rsidRDefault="00DC3869" w:rsidP="007A1072">
            <w:pPr>
              <w:shd w:val="clear" w:color="auto" w:fill="auto"/>
              <w:spacing w:before="0" w:beforeAutospacing="0"/>
              <w:ind w:right="245"/>
              <w:rPr>
                <w:rFonts w:ascii="Calibri" w:hAnsi="Calibri" w:cs="Calibri"/>
                <w:b/>
                <w:bCs/>
                <w:color w:val="000000"/>
                <w:sz w:val="22"/>
                <w:szCs w:val="22"/>
              </w:rPr>
            </w:pPr>
            <w:r w:rsidRPr="00B3553D">
              <w:rPr>
                <w:rFonts w:ascii="Calibri" w:hAnsi="Calibri" w:cs="Calibri"/>
                <w:b/>
                <w:bCs/>
                <w:color w:val="000000"/>
                <w:sz w:val="22"/>
                <w:szCs w:val="22"/>
              </w:rPr>
              <w:t>Completed?</w:t>
            </w:r>
          </w:p>
        </w:tc>
      </w:tr>
      <w:tr w:rsidR="00513BFB" w:rsidRPr="00F532FE" w14:paraId="4277B194" w14:textId="77777777" w:rsidTr="00302F66">
        <w:trPr>
          <w:gridAfter w:val="1"/>
          <w:wAfter w:w="11" w:type="dxa"/>
          <w:cantSplit/>
        </w:trPr>
        <w:tc>
          <w:tcPr>
            <w:tcW w:w="943" w:type="dxa"/>
            <w:shd w:val="clear" w:color="auto" w:fill="DEEAF6"/>
          </w:tcPr>
          <w:p w14:paraId="3D5E31D9" w14:textId="77777777" w:rsidR="00F1071F" w:rsidRPr="00513BFB" w:rsidRDefault="00F1071F" w:rsidP="00513BFB">
            <w:pPr>
              <w:numPr>
                <w:ilvl w:val="0"/>
                <w:numId w:val="2"/>
              </w:numPr>
              <w:shd w:val="clear" w:color="auto" w:fill="auto"/>
              <w:tabs>
                <w:tab w:val="num" w:pos="360"/>
              </w:tabs>
              <w:spacing w:before="60" w:beforeAutospacing="0" w:after="60" w:afterAutospacing="0"/>
              <w:ind w:left="360"/>
              <w:contextualSpacing w:val="0"/>
              <w:jc w:val="center"/>
              <w:rPr>
                <w:rFonts w:ascii="Calibri" w:eastAsia="Times New Roman" w:hAnsi="Calibri"/>
                <w:b/>
                <w:bCs/>
                <w:color w:val="auto"/>
                <w:sz w:val="22"/>
                <w:szCs w:val="22"/>
              </w:rPr>
            </w:pPr>
          </w:p>
        </w:tc>
        <w:tc>
          <w:tcPr>
            <w:tcW w:w="8306" w:type="dxa"/>
            <w:shd w:val="clear" w:color="auto" w:fill="DEEAF6"/>
          </w:tcPr>
          <w:p w14:paraId="61AB1CDF" w14:textId="77777777" w:rsidR="00F1071F" w:rsidRPr="00513BFB" w:rsidRDefault="003D1BA7" w:rsidP="00E0315A">
            <w:pPr>
              <w:pStyle w:val="Body"/>
              <w:spacing w:before="60" w:after="60"/>
              <w:rPr>
                <w:rFonts w:ascii="Calibri" w:hAnsi="Calibri" w:cs="Calibri"/>
              </w:rPr>
            </w:pPr>
            <w:r w:rsidRPr="00513BFB">
              <w:rPr>
                <w:rStyle w:val="Strong"/>
                <w:rFonts w:ascii="Calibri" w:hAnsi="Calibri" w:cs="Arial"/>
              </w:rPr>
              <w:t>Let</w:t>
            </w:r>
            <w:r w:rsidR="00F1071F" w:rsidRPr="00513BFB">
              <w:rPr>
                <w:rStyle w:val="Strong"/>
                <w:rFonts w:ascii="Calibri" w:hAnsi="Calibri" w:cs="Arial"/>
              </w:rPr>
              <w:t xml:space="preserve"> your </w:t>
            </w:r>
            <w:hyperlink r:id="rId8" w:history="1">
              <w:r w:rsidR="00F1071F" w:rsidRPr="002D39E6">
                <w:rPr>
                  <w:rStyle w:val="Hyperlink"/>
                  <w:rFonts w:ascii="Calibri" w:hAnsi="Calibri" w:cs="Arial"/>
                </w:rPr>
                <w:t>Area Diabetes Consultant</w:t>
              </w:r>
            </w:hyperlink>
            <w:r w:rsidR="00BE2F50" w:rsidRPr="00513BFB">
              <w:rPr>
                <w:rStyle w:val="FootnoteReference"/>
                <w:rFonts w:ascii="Calibri" w:hAnsi="Calibri" w:cs="Arial"/>
              </w:rPr>
              <w:footnoteReference w:id="1"/>
            </w:r>
            <w:r w:rsidR="00F1071F" w:rsidRPr="00513BFB">
              <w:rPr>
                <w:rStyle w:val="Strong"/>
                <w:rFonts w:ascii="Calibri" w:hAnsi="Calibri" w:cs="Arial"/>
              </w:rPr>
              <w:t xml:space="preserve"> know that you are planning to start conducting </w:t>
            </w:r>
            <w:r w:rsidR="00CC0540">
              <w:rPr>
                <w:rStyle w:val="Strong"/>
                <w:rFonts w:ascii="Calibri" w:hAnsi="Calibri" w:cs="Arial"/>
              </w:rPr>
              <w:t>the</w:t>
            </w:r>
            <w:r w:rsidR="00CC0540" w:rsidRPr="00513BFB">
              <w:rPr>
                <w:rStyle w:val="Strong"/>
                <w:rFonts w:ascii="Calibri" w:hAnsi="Calibri" w:cs="Arial"/>
              </w:rPr>
              <w:t xml:space="preserve"> </w:t>
            </w:r>
            <w:r w:rsidR="00F1071F" w:rsidRPr="00513BFB">
              <w:rPr>
                <w:rStyle w:val="Strong"/>
                <w:rFonts w:ascii="Calibri" w:hAnsi="Calibri" w:cs="Arial"/>
              </w:rPr>
              <w:t>Audit.</w:t>
            </w:r>
          </w:p>
        </w:tc>
        <w:tc>
          <w:tcPr>
            <w:tcW w:w="1568" w:type="dxa"/>
            <w:shd w:val="clear" w:color="auto" w:fill="DEEAF6"/>
          </w:tcPr>
          <w:p w14:paraId="7C7F80A8" w14:textId="77777777" w:rsidR="00F1071F" w:rsidRPr="00513BFB" w:rsidRDefault="00F1071F" w:rsidP="00F1071F">
            <w:pPr>
              <w:pStyle w:val="Body"/>
              <w:rPr>
                <w:rFonts w:ascii="Calibri" w:hAnsi="Calibri" w:cs="Calibri"/>
              </w:rPr>
            </w:pPr>
          </w:p>
        </w:tc>
      </w:tr>
      <w:tr w:rsidR="00F1071F" w:rsidRPr="00F532FE" w14:paraId="73F8FC49" w14:textId="77777777" w:rsidTr="00302F66">
        <w:trPr>
          <w:gridAfter w:val="1"/>
          <w:wAfter w:w="11" w:type="dxa"/>
          <w:cantSplit/>
        </w:trPr>
        <w:tc>
          <w:tcPr>
            <w:tcW w:w="943" w:type="dxa"/>
            <w:shd w:val="clear" w:color="auto" w:fill="auto"/>
          </w:tcPr>
          <w:p w14:paraId="04E4610C" w14:textId="77777777" w:rsidR="00F1071F" w:rsidRPr="00513BFB" w:rsidRDefault="00F1071F" w:rsidP="00513BFB">
            <w:pPr>
              <w:numPr>
                <w:ilvl w:val="0"/>
                <w:numId w:val="2"/>
              </w:numPr>
              <w:shd w:val="clear" w:color="auto" w:fill="auto"/>
              <w:tabs>
                <w:tab w:val="num" w:pos="360"/>
              </w:tabs>
              <w:spacing w:before="60" w:beforeAutospacing="0" w:after="60" w:afterAutospacing="0"/>
              <w:ind w:left="360"/>
              <w:contextualSpacing w:val="0"/>
              <w:jc w:val="center"/>
              <w:rPr>
                <w:rFonts w:ascii="Calibri" w:eastAsia="Times New Roman" w:hAnsi="Calibri"/>
                <w:b/>
                <w:bCs/>
                <w:color w:val="auto"/>
                <w:sz w:val="22"/>
                <w:szCs w:val="22"/>
              </w:rPr>
            </w:pPr>
          </w:p>
        </w:tc>
        <w:tc>
          <w:tcPr>
            <w:tcW w:w="8306" w:type="dxa"/>
            <w:shd w:val="clear" w:color="auto" w:fill="auto"/>
          </w:tcPr>
          <w:p w14:paraId="5C54B2F1" w14:textId="77777777" w:rsidR="00F1071F" w:rsidRDefault="00F1071F" w:rsidP="00513BFB">
            <w:pPr>
              <w:pStyle w:val="Body"/>
              <w:spacing w:before="60" w:after="60"/>
              <w:rPr>
                <w:rFonts w:ascii="Calibri" w:hAnsi="Calibri" w:cs="Calibri"/>
              </w:rPr>
            </w:pPr>
            <w:r w:rsidRPr="00513BFB">
              <w:rPr>
                <w:rFonts w:ascii="Calibri" w:hAnsi="Calibri" w:cs="Calibri"/>
              </w:rPr>
              <w:t xml:space="preserve">Review the detailed </w:t>
            </w:r>
            <w:hyperlink r:id="rId9" w:history="1">
              <w:r w:rsidR="006522F7" w:rsidRPr="002D39E6">
                <w:rPr>
                  <w:rStyle w:val="Hyperlink0"/>
                  <w:rFonts w:ascii="Calibri" w:hAnsi="Calibri" w:cs="Calibri"/>
                  <w:color w:val="0000FF"/>
                </w:rPr>
                <w:t>202</w:t>
              </w:r>
              <w:r w:rsidR="00901E79" w:rsidRPr="002D39E6">
                <w:rPr>
                  <w:rStyle w:val="Hyperlink0"/>
                  <w:rFonts w:ascii="Calibri" w:hAnsi="Calibri" w:cs="Calibri"/>
                  <w:color w:val="0000FF"/>
                </w:rPr>
                <w:t>5</w:t>
              </w:r>
              <w:r w:rsidR="006522F7" w:rsidRPr="002D39E6">
                <w:rPr>
                  <w:rStyle w:val="Hyperlink0"/>
                  <w:rFonts w:ascii="Calibri" w:hAnsi="Calibri" w:cs="Calibri"/>
                  <w:color w:val="0000FF"/>
                </w:rPr>
                <w:t xml:space="preserve"> Audit Instructions</w:t>
              </w:r>
            </w:hyperlink>
            <w:bookmarkStart w:id="0" w:name="_Ref32572401"/>
            <w:r w:rsidRPr="00513BFB">
              <w:rPr>
                <w:rStyle w:val="FootnoteReference"/>
                <w:rFonts w:ascii="Calibri" w:hAnsi="Calibri" w:cs="Calibri"/>
              </w:rPr>
              <w:footnoteReference w:id="2"/>
            </w:r>
            <w:bookmarkEnd w:id="0"/>
            <w:r w:rsidRPr="00513BFB">
              <w:rPr>
                <w:rFonts w:ascii="Calibri" w:hAnsi="Calibri" w:cs="Calibri"/>
                <w:color w:val="0075B9"/>
              </w:rPr>
              <w:t xml:space="preserve"> </w:t>
            </w:r>
            <w:r w:rsidRPr="00513BFB">
              <w:rPr>
                <w:rFonts w:ascii="Calibri" w:hAnsi="Calibri" w:cs="Calibri"/>
              </w:rPr>
              <w:t xml:space="preserve">with particular attention to the section on  </w:t>
            </w:r>
            <w:r w:rsidR="000C47CA">
              <w:rPr>
                <w:rFonts w:ascii="Calibri" w:hAnsi="Calibri" w:cs="Calibri"/>
              </w:rPr>
              <w:t xml:space="preserve">conducting </w:t>
            </w:r>
            <w:r w:rsidRPr="00513BFB">
              <w:rPr>
                <w:rFonts w:ascii="Calibri" w:hAnsi="Calibri" w:cs="Calibri"/>
              </w:rPr>
              <w:t xml:space="preserve">an </w:t>
            </w:r>
            <w:r w:rsidR="000C47CA">
              <w:rPr>
                <w:rFonts w:ascii="Calibri" w:hAnsi="Calibri" w:cs="Calibri"/>
              </w:rPr>
              <w:t>e</w:t>
            </w:r>
            <w:r w:rsidRPr="00513BFB">
              <w:rPr>
                <w:rFonts w:ascii="Calibri" w:hAnsi="Calibri" w:cs="Calibri"/>
              </w:rPr>
              <w:t>lectronic Audit</w:t>
            </w:r>
            <w:r w:rsidR="00671AA1">
              <w:rPr>
                <w:rFonts w:ascii="Calibri" w:hAnsi="Calibri" w:cs="Calibri"/>
              </w:rPr>
              <w:t xml:space="preserve"> using RPMS</w:t>
            </w:r>
            <w:r w:rsidRPr="00513BFB">
              <w:rPr>
                <w:rFonts w:ascii="Calibri" w:hAnsi="Calibri" w:cs="Calibri"/>
              </w:rPr>
              <w:t>.</w:t>
            </w:r>
          </w:p>
          <w:p w14:paraId="486BBA83" w14:textId="1251E254" w:rsidR="00600FA6" w:rsidRPr="009B5596" w:rsidRDefault="00600FA6" w:rsidP="00513BFB">
            <w:pPr>
              <w:pStyle w:val="Body"/>
              <w:spacing w:before="60" w:after="60"/>
              <w:rPr>
                <w:rFonts w:ascii="Calibri" w:hAnsi="Calibri" w:cs="Calibri"/>
                <w:b/>
                <w:bCs/>
                <w:iCs/>
                <w:color w:val="0075B9"/>
                <w:u w:val="single"/>
              </w:rPr>
            </w:pPr>
            <w:r w:rsidRPr="009B5596">
              <w:rPr>
                <w:rFonts w:ascii="Calibri" w:hAnsi="Calibri" w:cs="Calibri"/>
                <w:b/>
                <w:bCs/>
                <w:iCs/>
                <w:sz w:val="21"/>
                <w:szCs w:val="21"/>
              </w:rPr>
              <w:t>Note</w:t>
            </w:r>
            <w:r w:rsidR="009B5596" w:rsidRPr="009B5596">
              <w:rPr>
                <w:rFonts w:ascii="Calibri" w:hAnsi="Calibri" w:cs="Calibri"/>
                <w:b/>
                <w:bCs/>
                <w:iCs/>
                <w:sz w:val="21"/>
                <w:szCs w:val="21"/>
              </w:rPr>
              <w:t xml:space="preserve"> the Summary of Changes</w:t>
            </w:r>
            <w:r w:rsidRPr="009B5596">
              <w:rPr>
                <w:rFonts w:ascii="Calibri" w:hAnsi="Calibri" w:cs="Calibri"/>
                <w:b/>
                <w:bCs/>
                <w:iCs/>
                <w:sz w:val="21"/>
                <w:szCs w:val="21"/>
              </w:rPr>
              <w:t xml:space="preserve"> for Audit 2025 on pp. </w:t>
            </w:r>
            <w:r w:rsidR="0075757F">
              <w:rPr>
                <w:rFonts w:ascii="Calibri" w:hAnsi="Calibri" w:cs="Calibri"/>
                <w:b/>
                <w:bCs/>
                <w:iCs/>
                <w:sz w:val="21"/>
                <w:szCs w:val="21"/>
              </w:rPr>
              <w:t>3-4.</w:t>
            </w:r>
          </w:p>
        </w:tc>
        <w:tc>
          <w:tcPr>
            <w:tcW w:w="1568" w:type="dxa"/>
            <w:shd w:val="clear" w:color="auto" w:fill="auto"/>
          </w:tcPr>
          <w:p w14:paraId="67DF136C" w14:textId="77777777" w:rsidR="00F1071F" w:rsidRPr="00513BFB" w:rsidRDefault="00F1071F" w:rsidP="00F1071F">
            <w:pPr>
              <w:pStyle w:val="Body"/>
              <w:rPr>
                <w:rFonts w:ascii="Calibri" w:hAnsi="Calibri" w:cs="Calibri"/>
              </w:rPr>
            </w:pPr>
          </w:p>
        </w:tc>
      </w:tr>
      <w:tr w:rsidR="00513BFB" w:rsidRPr="00F532FE" w14:paraId="71B77E3E" w14:textId="77777777" w:rsidTr="00302F66">
        <w:trPr>
          <w:gridAfter w:val="1"/>
          <w:wAfter w:w="11" w:type="dxa"/>
          <w:cantSplit/>
        </w:trPr>
        <w:tc>
          <w:tcPr>
            <w:tcW w:w="943" w:type="dxa"/>
            <w:shd w:val="clear" w:color="auto" w:fill="DEEAF6"/>
          </w:tcPr>
          <w:p w14:paraId="31F3657F" w14:textId="77777777" w:rsidR="00F1071F" w:rsidRPr="00513BFB" w:rsidRDefault="00F1071F" w:rsidP="00513BFB">
            <w:pPr>
              <w:numPr>
                <w:ilvl w:val="0"/>
                <w:numId w:val="2"/>
              </w:numPr>
              <w:shd w:val="clear" w:color="auto" w:fill="auto"/>
              <w:tabs>
                <w:tab w:val="num" w:pos="360"/>
              </w:tabs>
              <w:spacing w:before="60" w:beforeAutospacing="0" w:after="60" w:afterAutospacing="0"/>
              <w:ind w:left="360"/>
              <w:contextualSpacing w:val="0"/>
              <w:jc w:val="center"/>
              <w:rPr>
                <w:rFonts w:ascii="Calibri" w:eastAsia="Times New Roman" w:hAnsi="Calibri"/>
                <w:b/>
                <w:bCs/>
                <w:color w:val="auto"/>
                <w:sz w:val="22"/>
                <w:szCs w:val="22"/>
              </w:rPr>
            </w:pPr>
          </w:p>
        </w:tc>
        <w:tc>
          <w:tcPr>
            <w:tcW w:w="8306" w:type="dxa"/>
            <w:shd w:val="clear" w:color="auto" w:fill="DEEAF6"/>
          </w:tcPr>
          <w:p w14:paraId="61897F0B" w14:textId="39E083CC" w:rsidR="00F1071F" w:rsidRPr="00513BFB" w:rsidRDefault="622EF1B2" w:rsidP="00513BFB">
            <w:pPr>
              <w:pStyle w:val="Body"/>
              <w:spacing w:before="60" w:after="60"/>
              <w:rPr>
                <w:rFonts w:ascii="Calibri" w:hAnsi="Calibri" w:cs="Calibri"/>
              </w:rPr>
            </w:pPr>
            <w:r w:rsidRPr="00513BFB">
              <w:rPr>
                <w:rFonts w:ascii="Calibri" w:hAnsi="Calibri" w:cs="Calibri"/>
              </w:rPr>
              <w:t>Install the RPMS patch for Audit 202</w:t>
            </w:r>
            <w:r w:rsidR="00901E79">
              <w:rPr>
                <w:rFonts w:ascii="Calibri" w:hAnsi="Calibri" w:cs="Calibri"/>
              </w:rPr>
              <w:t>5</w:t>
            </w:r>
            <w:r w:rsidRPr="00513BFB">
              <w:rPr>
                <w:rFonts w:ascii="Calibri" w:hAnsi="Calibri" w:cs="Calibri"/>
              </w:rPr>
              <w:t xml:space="preserve">: Diabetes Management System (DMS) </w:t>
            </w:r>
            <w:r w:rsidRPr="00D244AA">
              <w:rPr>
                <w:rFonts w:ascii="Calibri" w:hAnsi="Calibri" w:cs="Calibri"/>
                <w:b/>
                <w:bCs/>
              </w:rPr>
              <w:t>Version 2.0,</w:t>
            </w:r>
            <w:r w:rsidRPr="00513BFB">
              <w:rPr>
                <w:rFonts w:ascii="Calibri" w:hAnsi="Calibri" w:cs="Calibri"/>
              </w:rPr>
              <w:t xml:space="preserve"> </w:t>
            </w:r>
            <w:r w:rsidRPr="00513BFB">
              <w:rPr>
                <w:rFonts w:ascii="Calibri" w:hAnsi="Calibri" w:cs="Calibri"/>
                <w:b/>
                <w:bCs/>
              </w:rPr>
              <w:t>Patch 1</w:t>
            </w:r>
            <w:r w:rsidR="00901E79">
              <w:rPr>
                <w:rFonts w:ascii="Calibri" w:hAnsi="Calibri" w:cs="Calibri"/>
                <w:b/>
                <w:bCs/>
              </w:rPr>
              <w:t>8</w:t>
            </w:r>
            <w:r w:rsidRPr="00513BFB">
              <w:rPr>
                <w:rFonts w:ascii="Calibri" w:hAnsi="Calibri" w:cs="Calibri"/>
                <w:b/>
                <w:bCs/>
              </w:rPr>
              <w:t xml:space="preserve">. </w:t>
            </w:r>
            <w:r w:rsidRPr="00513BFB">
              <w:rPr>
                <w:rFonts w:ascii="Calibri" w:hAnsi="Calibri" w:cs="Calibri"/>
              </w:rPr>
              <w:t>Your facility’s Clinical Application Coordinator (CAC) or local RPMS support team will need to do this.</w:t>
            </w:r>
          </w:p>
        </w:tc>
        <w:tc>
          <w:tcPr>
            <w:tcW w:w="1568" w:type="dxa"/>
            <w:shd w:val="clear" w:color="auto" w:fill="DEEAF6"/>
          </w:tcPr>
          <w:p w14:paraId="72DBB4E4" w14:textId="77777777" w:rsidR="00F1071F" w:rsidRPr="00513BFB" w:rsidRDefault="00F1071F" w:rsidP="00F1071F">
            <w:pPr>
              <w:pStyle w:val="Body"/>
              <w:rPr>
                <w:rFonts w:ascii="Calibri" w:hAnsi="Calibri" w:cs="Calibri"/>
              </w:rPr>
            </w:pPr>
          </w:p>
        </w:tc>
      </w:tr>
      <w:tr w:rsidR="00513BFB" w:rsidRPr="00BE2F50" w14:paraId="70B7C652" w14:textId="77777777" w:rsidTr="005D08E3">
        <w:trPr>
          <w:gridAfter w:val="1"/>
          <w:wAfter w:w="11" w:type="dxa"/>
          <w:cantSplit/>
        </w:trPr>
        <w:tc>
          <w:tcPr>
            <w:tcW w:w="943" w:type="dxa"/>
            <w:shd w:val="clear" w:color="auto" w:fill="auto"/>
          </w:tcPr>
          <w:p w14:paraId="36FD77B4" w14:textId="77777777" w:rsidR="00F1071F" w:rsidRPr="00513BFB" w:rsidRDefault="00F1071F" w:rsidP="00513BFB">
            <w:pPr>
              <w:numPr>
                <w:ilvl w:val="0"/>
                <w:numId w:val="2"/>
              </w:numPr>
              <w:shd w:val="clear" w:color="auto" w:fill="auto"/>
              <w:tabs>
                <w:tab w:val="num" w:pos="360"/>
              </w:tabs>
              <w:spacing w:before="60" w:beforeAutospacing="0" w:after="60" w:afterAutospacing="0"/>
              <w:ind w:left="360"/>
              <w:contextualSpacing w:val="0"/>
              <w:jc w:val="center"/>
              <w:rPr>
                <w:rFonts w:ascii="Calibri" w:eastAsia="Times New Roman" w:hAnsi="Calibri"/>
                <w:b/>
                <w:bCs/>
                <w:color w:val="auto"/>
                <w:sz w:val="22"/>
                <w:szCs w:val="22"/>
              </w:rPr>
            </w:pPr>
          </w:p>
        </w:tc>
        <w:tc>
          <w:tcPr>
            <w:tcW w:w="8306" w:type="dxa"/>
            <w:shd w:val="clear" w:color="auto" w:fill="auto"/>
          </w:tcPr>
          <w:p w14:paraId="34E61559" w14:textId="77777777" w:rsidR="00F1071F" w:rsidRPr="00513BFB" w:rsidRDefault="00C57DFD" w:rsidP="00F1071F">
            <w:pPr>
              <w:pStyle w:val="Body"/>
              <w:rPr>
                <w:rFonts w:ascii="Calibri" w:hAnsi="Calibri" w:cs="Calibri"/>
              </w:rPr>
            </w:pPr>
            <w:r w:rsidRPr="00513BFB">
              <w:rPr>
                <w:rFonts w:ascii="Calibri" w:hAnsi="Calibri" w:cs="Calibri"/>
              </w:rPr>
              <w:t>Review and u</w:t>
            </w:r>
            <w:r w:rsidR="00F1071F" w:rsidRPr="00513BFB">
              <w:rPr>
                <w:rFonts w:ascii="Calibri" w:hAnsi="Calibri" w:cs="Calibri"/>
              </w:rPr>
              <w:t>pdate site-populated taxonomies</w:t>
            </w:r>
            <w:r w:rsidR="002D7622" w:rsidRPr="00513BFB">
              <w:rPr>
                <w:rFonts w:ascii="Calibri" w:hAnsi="Calibri" w:cs="Calibri"/>
              </w:rPr>
              <w:t>.</w:t>
            </w:r>
          </w:p>
          <w:p w14:paraId="2E9F2C21" w14:textId="77777777" w:rsidR="00302F66" w:rsidRPr="00302F66" w:rsidRDefault="622EF1B2" w:rsidP="0022591E">
            <w:pPr>
              <w:pStyle w:val="Body"/>
              <w:numPr>
                <w:ilvl w:val="0"/>
                <w:numId w:val="37"/>
              </w:numPr>
              <w:contextualSpacing/>
              <w:rPr>
                <w:rFonts w:ascii="Calibri" w:hAnsi="Calibri" w:cs="Calibri"/>
                <w:i/>
              </w:rPr>
            </w:pPr>
            <w:r w:rsidRPr="00513BFB">
              <w:rPr>
                <w:rFonts w:ascii="Calibri" w:hAnsi="Calibri" w:cs="Calibri"/>
              </w:rPr>
              <w:t>Run and review the “List Labs/Medications Used at this Facility” report.</w:t>
            </w:r>
            <w:r w:rsidR="00115BCD" w:rsidRPr="00513BFB">
              <w:rPr>
                <w:rFonts w:ascii="Calibri" w:hAnsi="Calibri" w:cs="Calibri"/>
              </w:rPr>
              <w:t xml:space="preserve"> </w:t>
            </w:r>
          </w:p>
          <w:p w14:paraId="79CDD2D1" w14:textId="24CB844C" w:rsidR="00F1071F" w:rsidRPr="00D244AA" w:rsidRDefault="00115BCD" w:rsidP="00302F66">
            <w:pPr>
              <w:pStyle w:val="Body"/>
              <w:ind w:left="720"/>
              <w:contextualSpacing/>
              <w:rPr>
                <w:rFonts w:ascii="Calibri" w:hAnsi="Calibri" w:cs="Calibri"/>
                <w:i/>
                <w:sz w:val="21"/>
                <w:szCs w:val="21"/>
              </w:rPr>
            </w:pPr>
            <w:r w:rsidRPr="00D244AA">
              <w:rPr>
                <w:rFonts w:ascii="Calibri" w:hAnsi="Calibri" w:cs="Calibri"/>
                <w:b/>
                <w:i/>
                <w:sz w:val="21"/>
                <w:szCs w:val="21"/>
              </w:rPr>
              <w:t>(</w:t>
            </w:r>
            <w:r w:rsidR="622EF1B2" w:rsidRPr="00D244AA">
              <w:rPr>
                <w:rFonts w:ascii="Calibri" w:hAnsi="Calibri" w:cs="Calibri"/>
                <w:b/>
                <w:i/>
                <w:sz w:val="21"/>
                <w:szCs w:val="21"/>
              </w:rPr>
              <w:t>DMS menu options: AS -&gt; LMR)</w:t>
            </w:r>
          </w:p>
          <w:p w14:paraId="0699E8EF" w14:textId="77777777" w:rsidR="00302F66" w:rsidRPr="00302F66" w:rsidRDefault="622EF1B2" w:rsidP="0022591E">
            <w:pPr>
              <w:pStyle w:val="Body"/>
              <w:numPr>
                <w:ilvl w:val="0"/>
                <w:numId w:val="37"/>
              </w:numPr>
              <w:contextualSpacing/>
              <w:rPr>
                <w:rFonts w:ascii="Calibri" w:hAnsi="Calibri"/>
                <w:i/>
              </w:rPr>
            </w:pPr>
            <w:r w:rsidRPr="00513BFB">
              <w:rPr>
                <w:rFonts w:ascii="Calibri" w:hAnsi="Calibri"/>
              </w:rPr>
              <w:t xml:space="preserve">Run and review the “Check Taxonomies for the </w:t>
            </w:r>
            <w:r w:rsidR="00671AA1">
              <w:rPr>
                <w:rFonts w:ascii="Calibri" w:hAnsi="Calibri"/>
              </w:rPr>
              <w:t>202</w:t>
            </w:r>
            <w:r w:rsidR="00901E79">
              <w:rPr>
                <w:rFonts w:ascii="Calibri" w:hAnsi="Calibri"/>
              </w:rPr>
              <w:t>5</w:t>
            </w:r>
            <w:r w:rsidR="00671AA1" w:rsidRPr="00513BFB">
              <w:rPr>
                <w:rFonts w:ascii="Calibri" w:hAnsi="Calibri"/>
              </w:rPr>
              <w:t xml:space="preserve"> </w:t>
            </w:r>
            <w:r w:rsidRPr="00513BFB">
              <w:rPr>
                <w:rFonts w:ascii="Calibri" w:hAnsi="Calibri"/>
              </w:rPr>
              <w:t xml:space="preserve">DM Audit” report. </w:t>
            </w:r>
          </w:p>
          <w:p w14:paraId="681D93CF" w14:textId="2B6CC3A2" w:rsidR="00F1071F" w:rsidRPr="00D244AA" w:rsidRDefault="622EF1B2" w:rsidP="00302F66">
            <w:pPr>
              <w:pStyle w:val="Body"/>
              <w:ind w:left="720"/>
              <w:contextualSpacing/>
              <w:rPr>
                <w:rFonts w:ascii="Calibri" w:hAnsi="Calibri"/>
                <w:i/>
                <w:sz w:val="21"/>
                <w:szCs w:val="21"/>
              </w:rPr>
            </w:pPr>
            <w:r w:rsidRPr="00D244AA">
              <w:rPr>
                <w:rFonts w:ascii="Calibri" w:hAnsi="Calibri"/>
                <w:b/>
                <w:i/>
                <w:sz w:val="21"/>
                <w:szCs w:val="21"/>
              </w:rPr>
              <w:t>(DMS menu options: AS -&gt; TC)</w:t>
            </w:r>
          </w:p>
          <w:p w14:paraId="51BC5E04" w14:textId="77777777" w:rsidR="00F1071F" w:rsidRPr="00513BFB" w:rsidRDefault="622EF1B2" w:rsidP="0022591E">
            <w:pPr>
              <w:pStyle w:val="Body"/>
              <w:numPr>
                <w:ilvl w:val="0"/>
                <w:numId w:val="37"/>
              </w:numPr>
              <w:contextualSpacing/>
              <w:rPr>
                <w:rFonts w:ascii="Calibri" w:hAnsi="Calibri"/>
                <w:i/>
              </w:rPr>
            </w:pPr>
            <w:r w:rsidRPr="00513BFB">
              <w:rPr>
                <w:rFonts w:ascii="Calibri" w:hAnsi="Calibri"/>
              </w:rPr>
              <w:t xml:space="preserve">Update taxonomies, as needed. </w:t>
            </w:r>
            <w:r w:rsidRPr="00D244AA">
              <w:rPr>
                <w:rFonts w:ascii="Calibri" w:hAnsi="Calibri"/>
                <w:b/>
                <w:i/>
                <w:sz w:val="21"/>
                <w:szCs w:val="21"/>
              </w:rPr>
              <w:t>(DMS menu options: AS -&gt; TU)</w:t>
            </w:r>
          </w:p>
          <w:p w14:paraId="426F95EC" w14:textId="77777777" w:rsidR="00F1071F" w:rsidRPr="00513BFB" w:rsidRDefault="00F1071F" w:rsidP="00F1071F">
            <w:pPr>
              <w:pStyle w:val="Body"/>
              <w:rPr>
                <w:rFonts w:ascii="Calibri" w:hAnsi="Calibri"/>
              </w:rPr>
            </w:pPr>
            <w:r w:rsidRPr="00513BFB">
              <w:rPr>
                <w:rFonts w:ascii="Calibri" w:hAnsi="Calibri"/>
                <w:b/>
              </w:rPr>
              <w:t>Tips</w:t>
            </w:r>
            <w:r w:rsidRPr="00513BFB">
              <w:rPr>
                <w:rFonts w:ascii="Calibri" w:hAnsi="Calibri"/>
              </w:rPr>
              <w:t>:</w:t>
            </w:r>
          </w:p>
          <w:p w14:paraId="4DD749BD" w14:textId="71B9338B" w:rsidR="00F1071F" w:rsidRPr="00D948FC" w:rsidRDefault="622EF1B2" w:rsidP="00513BFB">
            <w:pPr>
              <w:pStyle w:val="Body"/>
              <w:numPr>
                <w:ilvl w:val="0"/>
                <w:numId w:val="6"/>
              </w:numPr>
              <w:ind w:left="412" w:hanging="241"/>
              <w:rPr>
                <w:rFonts w:ascii="Calibri" w:hAnsi="Calibri" w:cs="Calibri"/>
              </w:rPr>
            </w:pPr>
            <w:r w:rsidRPr="00513BFB">
              <w:rPr>
                <w:rFonts w:ascii="Calibri" w:hAnsi="Calibri"/>
              </w:rPr>
              <w:t xml:space="preserve">See </w:t>
            </w:r>
            <w:r w:rsidR="00237115">
              <w:rPr>
                <w:rFonts w:ascii="Calibri" w:hAnsi="Calibri"/>
              </w:rPr>
              <w:t>pp.</w:t>
            </w:r>
            <w:r w:rsidR="00237115" w:rsidRPr="00513BFB">
              <w:rPr>
                <w:rFonts w:ascii="Calibri" w:hAnsi="Calibri"/>
              </w:rPr>
              <w:t xml:space="preserve"> </w:t>
            </w:r>
            <w:r w:rsidR="00D96EF5">
              <w:rPr>
                <w:rFonts w:ascii="Calibri" w:hAnsi="Calibri"/>
              </w:rPr>
              <w:t>5</w:t>
            </w:r>
            <w:r w:rsidR="00D92AC0">
              <w:rPr>
                <w:rFonts w:ascii="Calibri" w:hAnsi="Calibri"/>
              </w:rPr>
              <w:t>-</w:t>
            </w:r>
            <w:r w:rsidR="000A06B5">
              <w:rPr>
                <w:rFonts w:ascii="Calibri" w:hAnsi="Calibri"/>
              </w:rPr>
              <w:t>8</w:t>
            </w:r>
            <w:r w:rsidRPr="00513BFB">
              <w:rPr>
                <w:rFonts w:ascii="Calibri" w:hAnsi="Calibri"/>
              </w:rPr>
              <w:t xml:space="preserve"> of this document for a list of site-populated taxonomies.</w:t>
            </w:r>
          </w:p>
          <w:p w14:paraId="772345BC" w14:textId="652EB167" w:rsidR="00D948FC" w:rsidRPr="00513BFB" w:rsidRDefault="00D948FC" w:rsidP="00513BFB">
            <w:pPr>
              <w:pStyle w:val="Body"/>
              <w:numPr>
                <w:ilvl w:val="0"/>
                <w:numId w:val="6"/>
              </w:numPr>
              <w:ind w:left="412" w:hanging="241"/>
              <w:rPr>
                <w:rFonts w:ascii="Calibri" w:hAnsi="Calibri" w:cs="Calibri"/>
              </w:rPr>
            </w:pPr>
            <w:r>
              <w:rPr>
                <w:rFonts w:ascii="Calibri" w:hAnsi="Calibri"/>
              </w:rPr>
              <w:t>Review Labs/Medications Used list</w:t>
            </w:r>
            <w:r w:rsidR="00D50525">
              <w:rPr>
                <w:rFonts w:ascii="Calibri" w:hAnsi="Calibri"/>
              </w:rPr>
              <w:t>(</w:t>
            </w:r>
            <w:r>
              <w:rPr>
                <w:rFonts w:ascii="Calibri" w:hAnsi="Calibri"/>
              </w:rPr>
              <w:t>s</w:t>
            </w:r>
            <w:r w:rsidR="00D50525">
              <w:rPr>
                <w:rFonts w:ascii="Calibri" w:hAnsi="Calibri"/>
              </w:rPr>
              <w:t>)</w:t>
            </w:r>
            <w:r>
              <w:rPr>
                <w:rFonts w:ascii="Calibri" w:hAnsi="Calibri"/>
              </w:rPr>
              <w:t xml:space="preserve"> with laboratory and pharmacy staff</w:t>
            </w:r>
            <w:r w:rsidR="002E02A6">
              <w:rPr>
                <w:rFonts w:ascii="Calibri" w:hAnsi="Calibri"/>
              </w:rPr>
              <w:t xml:space="preserve"> when updating these taxonomies</w:t>
            </w:r>
            <w:r w:rsidR="00D50525">
              <w:rPr>
                <w:rFonts w:ascii="Calibri" w:hAnsi="Calibri"/>
              </w:rPr>
              <w:t>.</w:t>
            </w:r>
          </w:p>
          <w:p w14:paraId="216AEC4A" w14:textId="77777777" w:rsidR="00516898" w:rsidRPr="00516898" w:rsidRDefault="00F1071F" w:rsidP="00513BFB">
            <w:pPr>
              <w:pStyle w:val="Body"/>
              <w:numPr>
                <w:ilvl w:val="0"/>
                <w:numId w:val="6"/>
              </w:numPr>
              <w:ind w:left="412" w:hanging="241"/>
              <w:rPr>
                <w:rFonts w:ascii="Calibri" w:hAnsi="Calibri" w:cs="Calibri"/>
              </w:rPr>
            </w:pPr>
            <w:r w:rsidRPr="00513BFB">
              <w:rPr>
                <w:rFonts w:ascii="Calibri" w:hAnsi="Calibri"/>
              </w:rPr>
              <w:t>Remove lab panels</w:t>
            </w:r>
            <w:r w:rsidR="00516898">
              <w:rPr>
                <w:rFonts w:ascii="Calibri" w:hAnsi="Calibri"/>
              </w:rPr>
              <w:t>.</w:t>
            </w:r>
          </w:p>
          <w:p w14:paraId="5734AAAE" w14:textId="39F1B2BE" w:rsidR="00F1071F" w:rsidRPr="00513BFB" w:rsidRDefault="00516898" w:rsidP="00513BFB">
            <w:pPr>
              <w:pStyle w:val="Body"/>
              <w:numPr>
                <w:ilvl w:val="0"/>
                <w:numId w:val="6"/>
              </w:numPr>
              <w:ind w:left="412" w:hanging="241"/>
              <w:rPr>
                <w:rFonts w:ascii="Calibri" w:hAnsi="Calibri" w:cs="Calibri"/>
              </w:rPr>
            </w:pPr>
            <w:r>
              <w:rPr>
                <w:rFonts w:ascii="Calibri" w:hAnsi="Calibri"/>
              </w:rPr>
              <w:t>Populate</w:t>
            </w:r>
            <w:r w:rsidR="00F1071F" w:rsidRPr="00513BFB">
              <w:rPr>
                <w:rFonts w:ascii="Calibri" w:hAnsi="Calibri"/>
              </w:rPr>
              <w:t xml:space="preserve"> combination medications in all appropriate taxonomies.</w:t>
            </w:r>
          </w:p>
        </w:tc>
        <w:tc>
          <w:tcPr>
            <w:tcW w:w="1568" w:type="dxa"/>
            <w:shd w:val="clear" w:color="auto" w:fill="auto"/>
          </w:tcPr>
          <w:p w14:paraId="1A84B8F1" w14:textId="77777777" w:rsidR="00F1071F" w:rsidRPr="00513BFB" w:rsidRDefault="00F1071F" w:rsidP="00F1071F">
            <w:pPr>
              <w:pStyle w:val="Body"/>
              <w:rPr>
                <w:rFonts w:ascii="Calibri" w:hAnsi="Calibri" w:cs="Calibri"/>
              </w:rPr>
            </w:pPr>
          </w:p>
        </w:tc>
      </w:tr>
      <w:tr w:rsidR="00754D72" w:rsidRPr="008A7D4D" w14:paraId="351C1D8B" w14:textId="77777777" w:rsidTr="00302F66">
        <w:trPr>
          <w:cantSplit/>
          <w:tblHeader/>
        </w:trPr>
        <w:tc>
          <w:tcPr>
            <w:tcW w:w="943" w:type="dxa"/>
            <w:tcBorders>
              <w:top w:val="single" w:sz="4" w:space="0" w:color="5B9BD5"/>
              <w:left w:val="single" w:sz="4" w:space="0" w:color="5B9BD5"/>
              <w:bottom w:val="single" w:sz="4" w:space="0" w:color="5B9BD5"/>
              <w:right w:val="nil"/>
            </w:tcBorders>
            <w:shd w:val="clear" w:color="auto" w:fill="5B9BD5"/>
          </w:tcPr>
          <w:p w14:paraId="5C30F586" w14:textId="77777777" w:rsidR="00754D72" w:rsidRPr="00B3553D" w:rsidRDefault="00754D72" w:rsidP="00196C70">
            <w:pPr>
              <w:shd w:val="clear" w:color="auto" w:fill="auto"/>
              <w:spacing w:before="0" w:beforeAutospacing="0"/>
              <w:ind w:right="6"/>
              <w:jc w:val="center"/>
              <w:rPr>
                <w:rFonts w:ascii="Calibri" w:hAnsi="Calibri"/>
                <w:b/>
                <w:bCs/>
                <w:color w:val="000000"/>
                <w:sz w:val="22"/>
                <w:szCs w:val="22"/>
              </w:rPr>
            </w:pPr>
            <w:bookmarkStart w:id="1" w:name="_Hlk189985423"/>
            <w:r w:rsidRPr="00B3553D">
              <w:rPr>
                <w:rFonts w:ascii="Calibri" w:hAnsi="Calibri"/>
                <w:b/>
                <w:bCs/>
                <w:color w:val="000000"/>
                <w:sz w:val="22"/>
                <w:szCs w:val="22"/>
              </w:rPr>
              <w:t>Step</w:t>
            </w:r>
          </w:p>
        </w:tc>
        <w:tc>
          <w:tcPr>
            <w:tcW w:w="8306" w:type="dxa"/>
            <w:tcBorders>
              <w:top w:val="single" w:sz="4" w:space="0" w:color="5B9BD5"/>
              <w:left w:val="nil"/>
              <w:bottom w:val="single" w:sz="4" w:space="0" w:color="5B9BD5"/>
              <w:right w:val="nil"/>
            </w:tcBorders>
            <w:shd w:val="clear" w:color="auto" w:fill="5B9BD5"/>
          </w:tcPr>
          <w:p w14:paraId="5D47FE6E" w14:textId="77777777" w:rsidR="00754D72" w:rsidRPr="00B3553D" w:rsidRDefault="00754D72" w:rsidP="00196C70">
            <w:pPr>
              <w:shd w:val="clear" w:color="auto" w:fill="auto"/>
              <w:spacing w:before="0" w:beforeAutospacing="0"/>
              <w:ind w:right="245"/>
              <w:rPr>
                <w:rFonts w:ascii="Calibri" w:hAnsi="Calibri"/>
                <w:b/>
                <w:bCs/>
                <w:color w:val="000000"/>
                <w:sz w:val="22"/>
                <w:szCs w:val="22"/>
              </w:rPr>
            </w:pPr>
            <w:r w:rsidRPr="00B3553D">
              <w:rPr>
                <w:rFonts w:ascii="Calibri" w:hAnsi="Calibri"/>
                <w:b/>
                <w:bCs/>
                <w:color w:val="000000"/>
                <w:sz w:val="22"/>
                <w:szCs w:val="22"/>
              </w:rPr>
              <w:t>2.0 Identify Patients for Inclusion in Your Audit</w:t>
            </w:r>
          </w:p>
        </w:tc>
        <w:tc>
          <w:tcPr>
            <w:tcW w:w="1579" w:type="dxa"/>
            <w:gridSpan w:val="2"/>
            <w:tcBorders>
              <w:top w:val="single" w:sz="4" w:space="0" w:color="5B9BD5"/>
              <w:left w:val="nil"/>
              <w:bottom w:val="single" w:sz="4" w:space="0" w:color="5B9BD5"/>
              <w:right w:val="single" w:sz="4" w:space="0" w:color="5B9BD5"/>
            </w:tcBorders>
            <w:shd w:val="clear" w:color="auto" w:fill="5B9BD5"/>
          </w:tcPr>
          <w:p w14:paraId="2DF89941" w14:textId="77777777" w:rsidR="00754D72" w:rsidRPr="00B3553D" w:rsidRDefault="00754D72" w:rsidP="00196C70">
            <w:pPr>
              <w:shd w:val="clear" w:color="auto" w:fill="auto"/>
              <w:spacing w:before="0" w:beforeAutospacing="0"/>
              <w:ind w:right="245"/>
              <w:rPr>
                <w:rFonts w:ascii="Calibri" w:hAnsi="Calibri"/>
                <w:b/>
                <w:bCs/>
                <w:color w:val="000000"/>
                <w:sz w:val="22"/>
                <w:szCs w:val="22"/>
              </w:rPr>
            </w:pPr>
            <w:r w:rsidRPr="00B3553D">
              <w:rPr>
                <w:rFonts w:ascii="Calibri" w:hAnsi="Calibri"/>
                <w:b/>
                <w:bCs/>
                <w:color w:val="000000"/>
                <w:sz w:val="22"/>
                <w:szCs w:val="22"/>
              </w:rPr>
              <w:t>Completed?</w:t>
            </w:r>
          </w:p>
        </w:tc>
      </w:tr>
      <w:bookmarkEnd w:id="1"/>
      <w:tr w:rsidR="00754D72" w:rsidRPr="00F532FE" w14:paraId="203BA31C" w14:textId="77777777" w:rsidTr="00302F66">
        <w:trPr>
          <w:cantSplit/>
        </w:trPr>
        <w:tc>
          <w:tcPr>
            <w:tcW w:w="943" w:type="dxa"/>
            <w:shd w:val="clear" w:color="auto" w:fill="DEEAF6"/>
          </w:tcPr>
          <w:p w14:paraId="291DF343" w14:textId="77777777" w:rsidR="00754D72" w:rsidRPr="00BE2F50" w:rsidRDefault="00754D72" w:rsidP="00196C70">
            <w:pPr>
              <w:pStyle w:val="ListParagraph"/>
              <w:numPr>
                <w:ilvl w:val="0"/>
                <w:numId w:val="19"/>
              </w:numPr>
              <w:shd w:val="clear" w:color="auto" w:fill="auto"/>
              <w:spacing w:before="0" w:beforeAutospacing="0"/>
              <w:ind w:left="360"/>
              <w:jc w:val="center"/>
              <w:rPr>
                <w:rFonts w:ascii="Calibri" w:hAnsi="Calibri" w:cs="Calibri"/>
                <w:b/>
                <w:bCs/>
                <w:sz w:val="22"/>
                <w:szCs w:val="22"/>
              </w:rPr>
            </w:pPr>
          </w:p>
        </w:tc>
        <w:tc>
          <w:tcPr>
            <w:tcW w:w="8306" w:type="dxa"/>
            <w:shd w:val="clear" w:color="auto" w:fill="DEEAF6"/>
          </w:tcPr>
          <w:p w14:paraId="3C448387" w14:textId="0D5243C0" w:rsidR="00754D72" w:rsidRPr="00BE2F50" w:rsidRDefault="00754D72" w:rsidP="00754D72">
            <w:pPr>
              <w:pStyle w:val="Body"/>
              <w:rPr>
                <w:rFonts w:ascii="Calibri" w:hAnsi="Calibri"/>
                <w:b/>
              </w:rPr>
            </w:pPr>
            <w:r w:rsidRPr="00BE2F50">
              <w:rPr>
                <w:rFonts w:ascii="Calibri" w:hAnsi="Calibri"/>
                <w:b/>
              </w:rPr>
              <w:t xml:space="preserve">Option 1: Use your </w:t>
            </w:r>
            <w:r>
              <w:rPr>
                <w:rFonts w:ascii="Calibri" w:hAnsi="Calibri"/>
                <w:b/>
              </w:rPr>
              <w:t>D</w:t>
            </w:r>
            <w:r w:rsidRPr="00BE2F50">
              <w:rPr>
                <w:rFonts w:ascii="Calibri" w:hAnsi="Calibri"/>
                <w:b/>
              </w:rPr>
              <w:t xml:space="preserve">iabetes </w:t>
            </w:r>
            <w:r>
              <w:rPr>
                <w:rFonts w:ascii="Calibri" w:hAnsi="Calibri"/>
                <w:b/>
              </w:rPr>
              <w:t>R</w:t>
            </w:r>
            <w:r w:rsidRPr="00BE2F50">
              <w:rPr>
                <w:rFonts w:ascii="Calibri" w:hAnsi="Calibri"/>
                <w:b/>
              </w:rPr>
              <w:t>egist</w:t>
            </w:r>
            <w:r>
              <w:rPr>
                <w:rFonts w:ascii="Calibri" w:hAnsi="Calibri"/>
                <w:b/>
              </w:rPr>
              <w:t>er</w:t>
            </w:r>
            <w:r w:rsidRPr="00BE2F50">
              <w:rPr>
                <w:rFonts w:ascii="Calibri" w:hAnsi="Calibri"/>
                <w:b/>
              </w:rPr>
              <w:t>. Update, as needed, prior to conducting the Audit.</w:t>
            </w:r>
          </w:p>
          <w:p w14:paraId="2B76B39A" w14:textId="77777777" w:rsidR="00754D72" w:rsidRPr="00115BCD" w:rsidRDefault="00754D72" w:rsidP="00754D72">
            <w:pPr>
              <w:pStyle w:val="Bullet"/>
              <w:numPr>
                <w:ilvl w:val="0"/>
                <w:numId w:val="31"/>
              </w:numPr>
              <w:rPr>
                <w:i/>
              </w:rPr>
            </w:pPr>
            <w:r w:rsidRPr="00BE2F50">
              <w:t xml:space="preserve">Find ineligible patients by running the “List Possible Inactive Pts in the DM Register” </w:t>
            </w:r>
            <w:r w:rsidRPr="00F532FE">
              <w:t xml:space="preserve">report. </w:t>
            </w:r>
            <w:r w:rsidRPr="00D244AA">
              <w:rPr>
                <w:b/>
                <w:i/>
                <w:sz w:val="21"/>
                <w:szCs w:val="21"/>
              </w:rPr>
              <w:t>(DMS menu options: AS -&gt; INA)</w:t>
            </w:r>
          </w:p>
          <w:p w14:paraId="03D4E175" w14:textId="77777777" w:rsidR="00754D72" w:rsidRPr="00F532FE" w:rsidRDefault="00754D72" w:rsidP="00754D72">
            <w:pPr>
              <w:pStyle w:val="Bullet"/>
              <w:numPr>
                <w:ilvl w:val="0"/>
                <w:numId w:val="31"/>
              </w:numPr>
            </w:pPr>
            <w:r w:rsidRPr="00F532FE">
              <w:t xml:space="preserve">Change register status for ineligible patients. </w:t>
            </w:r>
            <w:r w:rsidRPr="00D244AA">
              <w:rPr>
                <w:b/>
                <w:i/>
                <w:sz w:val="21"/>
                <w:szCs w:val="21"/>
              </w:rPr>
              <w:t>(DMS menu options: RM-&gt; PM)</w:t>
            </w:r>
          </w:p>
          <w:p w14:paraId="18D9F60F" w14:textId="77777777" w:rsidR="00754D72" w:rsidRPr="00115BCD" w:rsidRDefault="00754D72" w:rsidP="00754D72">
            <w:pPr>
              <w:pStyle w:val="Bullet"/>
              <w:numPr>
                <w:ilvl w:val="0"/>
                <w:numId w:val="31"/>
              </w:numPr>
              <w:rPr>
                <w:i/>
              </w:rPr>
            </w:pPr>
            <w:r w:rsidRPr="00F532FE">
              <w:t>Find newly diagnosed diabetes patients by running the “Patients with DM Diagnosis and not on Register” report.</w:t>
            </w:r>
            <w:r w:rsidRPr="00115BCD">
              <w:rPr>
                <w:i/>
              </w:rPr>
              <w:t xml:space="preserve"> </w:t>
            </w:r>
            <w:r w:rsidRPr="00964073">
              <w:rPr>
                <w:b/>
                <w:i/>
                <w:sz w:val="21"/>
                <w:szCs w:val="21"/>
              </w:rPr>
              <w:t>(DMS menu options: AS -&gt; DXNR)</w:t>
            </w:r>
          </w:p>
          <w:p w14:paraId="7CC16BE5" w14:textId="77777777" w:rsidR="00754D72" w:rsidRPr="00D96EF5" w:rsidRDefault="00754D72" w:rsidP="00754D72">
            <w:pPr>
              <w:pStyle w:val="Bullet"/>
              <w:numPr>
                <w:ilvl w:val="0"/>
                <w:numId w:val="31"/>
              </w:numPr>
              <w:rPr>
                <w:i/>
                <w:iCs/>
              </w:rPr>
            </w:pPr>
            <w:r>
              <w:t xml:space="preserve">Add eligible patients to the Diabetes Register. </w:t>
            </w:r>
            <w:r w:rsidRPr="00964073">
              <w:rPr>
                <w:b/>
                <w:i/>
                <w:sz w:val="21"/>
                <w:szCs w:val="21"/>
              </w:rPr>
              <w:t>(DMS menu options: RM-&gt; PM)</w:t>
            </w:r>
          </w:p>
          <w:p w14:paraId="79D3012A" w14:textId="77777777" w:rsidR="00754D72" w:rsidRPr="00D96EF5" w:rsidRDefault="00754D72" w:rsidP="00754D72">
            <w:pPr>
              <w:pStyle w:val="Bullet"/>
              <w:numPr>
                <w:ilvl w:val="0"/>
                <w:numId w:val="31"/>
              </w:numPr>
              <w:rPr>
                <w:i/>
                <w:iCs/>
              </w:rPr>
            </w:pPr>
            <w:r>
              <w:rPr>
                <w:rFonts w:eastAsia="Times New Roman"/>
              </w:rPr>
              <w:t xml:space="preserve">Find patients on the Diabetes Register that do not have a diagnosis of diabetes on the problem list. </w:t>
            </w:r>
            <w:r w:rsidRPr="00964073">
              <w:rPr>
                <w:rFonts w:eastAsia="Times New Roman"/>
                <w:b/>
                <w:bCs/>
                <w:i/>
                <w:iCs/>
                <w:sz w:val="21"/>
                <w:szCs w:val="21"/>
              </w:rPr>
              <w:t>(DMS menu options: AS -&gt; PLDX)</w:t>
            </w:r>
            <w:r w:rsidRPr="00E80C96">
              <w:rPr>
                <w:rFonts w:eastAsia="Times New Roman"/>
                <w:b/>
                <w:bCs/>
                <w:i/>
                <w:iCs/>
                <w:sz w:val="20"/>
                <w:szCs w:val="20"/>
              </w:rPr>
              <w:t xml:space="preserve"> </w:t>
            </w:r>
          </w:p>
          <w:p w14:paraId="2EE0ADC8" w14:textId="77777777" w:rsidR="00754D72" w:rsidRDefault="00754D72" w:rsidP="00754D72">
            <w:pPr>
              <w:pStyle w:val="Bullet"/>
              <w:numPr>
                <w:ilvl w:val="0"/>
                <w:numId w:val="31"/>
              </w:numPr>
              <w:rPr>
                <w:i/>
                <w:iCs/>
              </w:rPr>
            </w:pPr>
            <w:r>
              <w:rPr>
                <w:rFonts w:eastAsia="Times New Roman"/>
              </w:rPr>
              <w:t xml:space="preserve">Remove patients from the register after confirming. </w:t>
            </w:r>
            <w:r w:rsidRPr="00964073">
              <w:rPr>
                <w:rFonts w:eastAsia="Times New Roman"/>
                <w:b/>
                <w:bCs/>
                <w:i/>
                <w:iCs/>
                <w:sz w:val="21"/>
                <w:szCs w:val="21"/>
              </w:rPr>
              <w:t>(DMS menu options: RM-&gt; PM)</w:t>
            </w:r>
          </w:p>
          <w:p w14:paraId="567A7C4C" w14:textId="77777777" w:rsidR="00E80C96" w:rsidRPr="00302F66" w:rsidRDefault="00E80C96" w:rsidP="00E80C96">
            <w:pPr>
              <w:pStyle w:val="Bullet"/>
              <w:numPr>
                <w:ilvl w:val="0"/>
                <w:numId w:val="31"/>
              </w:numPr>
              <w:rPr>
                <w:i/>
                <w:iCs/>
                <w:sz w:val="20"/>
                <w:szCs w:val="20"/>
              </w:rPr>
            </w:pPr>
            <w:r w:rsidRPr="00D96EF5">
              <w:t xml:space="preserve">Find patients that do not have </w:t>
            </w:r>
            <w:r>
              <w:t>a d</w:t>
            </w:r>
            <w:r w:rsidRPr="00D96EF5">
              <w:t>ate of</w:t>
            </w:r>
            <w:r>
              <w:t xml:space="preserve"> o</w:t>
            </w:r>
            <w:r w:rsidRPr="00D96EF5">
              <w:t xml:space="preserve">nset. </w:t>
            </w:r>
            <w:r w:rsidRPr="00964073">
              <w:rPr>
                <w:b/>
                <w:bCs/>
                <w:i/>
                <w:iCs/>
                <w:sz w:val="21"/>
                <w:szCs w:val="21"/>
              </w:rPr>
              <w:t>(DMS menu options: RR -&gt; NDOO)</w:t>
            </w:r>
          </w:p>
          <w:p w14:paraId="7D0A239C" w14:textId="4B684730" w:rsidR="00754D72" w:rsidRPr="00E80C96" w:rsidRDefault="00E80C96" w:rsidP="00E80C96">
            <w:pPr>
              <w:pStyle w:val="Body"/>
              <w:numPr>
                <w:ilvl w:val="0"/>
                <w:numId w:val="31"/>
              </w:numPr>
              <w:rPr>
                <w:rFonts w:asciiTheme="minorHAnsi" w:hAnsiTheme="minorHAnsi" w:cstheme="minorHAnsi"/>
                <w:b/>
              </w:rPr>
            </w:pPr>
            <w:r w:rsidRPr="00E80C96">
              <w:rPr>
                <w:rFonts w:asciiTheme="minorHAnsi" w:hAnsiTheme="minorHAnsi" w:cstheme="minorHAnsi"/>
              </w:rPr>
              <w:t xml:space="preserve">Add </w:t>
            </w:r>
            <w:proofErr w:type="gramStart"/>
            <w:r w:rsidRPr="00E80C96">
              <w:rPr>
                <w:rFonts w:asciiTheme="minorHAnsi" w:hAnsiTheme="minorHAnsi" w:cstheme="minorHAnsi"/>
              </w:rPr>
              <w:t>date</w:t>
            </w:r>
            <w:proofErr w:type="gramEnd"/>
            <w:r w:rsidRPr="00E80C96">
              <w:rPr>
                <w:rFonts w:asciiTheme="minorHAnsi" w:hAnsiTheme="minorHAnsi" w:cstheme="minorHAnsi"/>
              </w:rPr>
              <w:t xml:space="preserve"> of onset to the Diabetes Register, if </w:t>
            </w:r>
            <w:r>
              <w:rPr>
                <w:rFonts w:asciiTheme="minorHAnsi" w:hAnsiTheme="minorHAnsi" w:cstheme="minorHAnsi"/>
              </w:rPr>
              <w:t>needed</w:t>
            </w:r>
            <w:r w:rsidRPr="00964073">
              <w:rPr>
                <w:rFonts w:asciiTheme="minorHAnsi" w:hAnsiTheme="minorHAnsi" w:cstheme="minorHAnsi"/>
                <w:sz w:val="21"/>
                <w:szCs w:val="21"/>
              </w:rPr>
              <w:t>.</w:t>
            </w:r>
            <w:r w:rsidRPr="00964073">
              <w:rPr>
                <w:b/>
                <w:bCs/>
                <w:i/>
                <w:iCs/>
                <w:sz w:val="21"/>
                <w:szCs w:val="21"/>
              </w:rPr>
              <w:t xml:space="preserve"> (DMS menu options: RM-&gt; PM)</w:t>
            </w:r>
          </w:p>
        </w:tc>
        <w:tc>
          <w:tcPr>
            <w:tcW w:w="1579" w:type="dxa"/>
            <w:gridSpan w:val="2"/>
            <w:shd w:val="clear" w:color="auto" w:fill="DEEAF6"/>
          </w:tcPr>
          <w:p w14:paraId="09050273" w14:textId="77777777" w:rsidR="00754D72" w:rsidRPr="00F532FE" w:rsidRDefault="00754D72" w:rsidP="00196C70">
            <w:pPr>
              <w:pStyle w:val="Body"/>
              <w:rPr>
                <w:rFonts w:ascii="Calibri" w:hAnsi="Calibri"/>
              </w:rPr>
            </w:pPr>
          </w:p>
        </w:tc>
      </w:tr>
      <w:tr w:rsidR="007A1072" w:rsidRPr="00F532FE" w14:paraId="4922642C" w14:textId="77777777" w:rsidTr="00622EFE">
        <w:trPr>
          <w:cantSplit/>
        </w:trPr>
        <w:tc>
          <w:tcPr>
            <w:tcW w:w="943" w:type="dxa"/>
            <w:shd w:val="clear" w:color="auto" w:fill="FFFFFF" w:themeFill="background1"/>
          </w:tcPr>
          <w:p w14:paraId="7E9F59C0" w14:textId="77777777" w:rsidR="007A1072" w:rsidRPr="00BE2F50" w:rsidRDefault="007A1072" w:rsidP="00196C70">
            <w:pPr>
              <w:pStyle w:val="ListParagraph"/>
              <w:numPr>
                <w:ilvl w:val="0"/>
                <w:numId w:val="19"/>
              </w:numPr>
              <w:shd w:val="clear" w:color="auto" w:fill="auto"/>
              <w:spacing w:before="0" w:beforeAutospacing="0"/>
              <w:ind w:left="360"/>
              <w:jc w:val="center"/>
              <w:rPr>
                <w:rFonts w:ascii="Calibri" w:hAnsi="Calibri" w:cs="Calibri"/>
                <w:b/>
                <w:bCs/>
                <w:sz w:val="22"/>
                <w:szCs w:val="22"/>
              </w:rPr>
            </w:pPr>
          </w:p>
        </w:tc>
        <w:tc>
          <w:tcPr>
            <w:tcW w:w="8306" w:type="dxa"/>
            <w:shd w:val="clear" w:color="auto" w:fill="FFFFFF" w:themeFill="background1"/>
          </w:tcPr>
          <w:p w14:paraId="23B80755" w14:textId="77777777" w:rsidR="007A1072" w:rsidRDefault="00964073" w:rsidP="00754D72">
            <w:pPr>
              <w:pStyle w:val="Body"/>
              <w:rPr>
                <w:rFonts w:ascii="Calibri" w:hAnsi="Calibri"/>
                <w:b/>
              </w:rPr>
            </w:pPr>
            <w:r>
              <w:rPr>
                <w:rFonts w:ascii="Calibri" w:hAnsi="Calibri"/>
                <w:b/>
              </w:rPr>
              <w:t>Option 2: Create a list or template of diabetes patients.</w:t>
            </w:r>
          </w:p>
          <w:p w14:paraId="761FD430" w14:textId="77777777" w:rsidR="00964073" w:rsidRDefault="00964073" w:rsidP="00964073">
            <w:pPr>
              <w:pStyle w:val="Body"/>
              <w:numPr>
                <w:ilvl w:val="0"/>
                <w:numId w:val="47"/>
              </w:numPr>
              <w:rPr>
                <w:rFonts w:ascii="Calibri" w:hAnsi="Calibri"/>
                <w:bCs/>
              </w:rPr>
            </w:pPr>
            <w:r w:rsidRPr="00964073">
              <w:rPr>
                <w:rFonts w:ascii="Calibri" w:hAnsi="Calibri"/>
                <w:bCs/>
              </w:rPr>
              <w:t>Create a Fileman template using QMAN.</w:t>
            </w:r>
          </w:p>
          <w:p w14:paraId="07852265" w14:textId="77777777" w:rsidR="00964073" w:rsidRDefault="00964073" w:rsidP="00964073">
            <w:pPr>
              <w:pStyle w:val="Body"/>
              <w:numPr>
                <w:ilvl w:val="0"/>
                <w:numId w:val="47"/>
              </w:numPr>
              <w:rPr>
                <w:rFonts w:ascii="Calibri" w:hAnsi="Calibri"/>
                <w:bCs/>
              </w:rPr>
            </w:pPr>
            <w:r>
              <w:rPr>
                <w:rFonts w:ascii="Calibri" w:hAnsi="Calibri"/>
                <w:bCs/>
              </w:rPr>
              <w:t>Save the template with a name that you will remember.</w:t>
            </w:r>
          </w:p>
          <w:p w14:paraId="42432764" w14:textId="2D1F26FF" w:rsidR="00600FA6" w:rsidRPr="00964073" w:rsidRDefault="009B5596" w:rsidP="009B5596">
            <w:pPr>
              <w:pStyle w:val="Body"/>
              <w:ind w:left="90"/>
              <w:rPr>
                <w:rFonts w:ascii="Calibri" w:hAnsi="Calibri"/>
                <w:bCs/>
              </w:rPr>
            </w:pPr>
            <w:r w:rsidRPr="009B5596">
              <w:rPr>
                <w:rFonts w:ascii="Calibri" w:hAnsi="Calibri"/>
                <w:b/>
              </w:rPr>
              <w:t>Note:</w:t>
            </w:r>
            <w:r>
              <w:rPr>
                <w:rFonts w:ascii="Calibri" w:hAnsi="Calibri"/>
                <w:bCs/>
              </w:rPr>
              <w:t xml:space="preserve"> if additional information or help is needed for this </w:t>
            </w:r>
            <w:r w:rsidR="005D08E3">
              <w:rPr>
                <w:rFonts w:ascii="Calibri" w:hAnsi="Calibri"/>
                <w:bCs/>
              </w:rPr>
              <w:t>option,</w:t>
            </w:r>
            <w:r>
              <w:rPr>
                <w:rFonts w:ascii="Calibri" w:hAnsi="Calibri"/>
                <w:bCs/>
              </w:rPr>
              <w:t xml:space="preserve"> submit </w:t>
            </w:r>
            <w:r w:rsidR="005D08E3">
              <w:rPr>
                <w:rFonts w:ascii="Calibri" w:hAnsi="Calibri"/>
                <w:bCs/>
              </w:rPr>
              <w:t xml:space="preserve">a request to the OIT Service Desk: </w:t>
            </w:r>
            <w:hyperlink r:id="rId10" w:history="1">
              <w:r w:rsidR="005D08E3" w:rsidRPr="005D08E3">
                <w:rPr>
                  <w:rStyle w:val="Hyperlink"/>
                  <w:rFonts w:ascii="Calibri" w:hAnsi="Calibri"/>
                  <w:bCs/>
                </w:rPr>
                <w:t xml:space="preserve">IHS </w:t>
              </w:r>
            </w:hyperlink>
            <w:hyperlink r:id="rId11" w:history="1">
              <w:r w:rsidR="005D08E3" w:rsidRPr="005D08E3">
                <w:rPr>
                  <w:rStyle w:val="Hyperlink"/>
                  <w:rFonts w:ascii="Calibri" w:hAnsi="Calibri"/>
                  <w:bCs/>
                </w:rPr>
                <w:t>IT Self</w:t>
              </w:r>
            </w:hyperlink>
            <w:hyperlink r:id="rId12" w:history="1">
              <w:r w:rsidR="005D08E3" w:rsidRPr="005D08E3">
                <w:rPr>
                  <w:rStyle w:val="Hyperlink"/>
                  <w:rFonts w:ascii="Calibri" w:hAnsi="Calibri"/>
                  <w:bCs/>
                </w:rPr>
                <w:t xml:space="preserve"> Service Portal</w:t>
              </w:r>
            </w:hyperlink>
          </w:p>
        </w:tc>
        <w:tc>
          <w:tcPr>
            <w:tcW w:w="1579" w:type="dxa"/>
            <w:gridSpan w:val="2"/>
            <w:shd w:val="clear" w:color="auto" w:fill="FFFFFF" w:themeFill="background1"/>
          </w:tcPr>
          <w:p w14:paraId="254AFEEC" w14:textId="77777777" w:rsidR="007A1072" w:rsidRPr="00F532FE" w:rsidRDefault="007A1072" w:rsidP="00196C70">
            <w:pPr>
              <w:pStyle w:val="Body"/>
              <w:rPr>
                <w:rFonts w:ascii="Calibri" w:hAnsi="Calibri"/>
              </w:rPr>
            </w:pPr>
          </w:p>
        </w:tc>
      </w:tr>
    </w:tbl>
    <w:p w14:paraId="187DA023" w14:textId="5696E4A3" w:rsidR="0095799E" w:rsidRDefault="0095799E" w:rsidP="004E6DEA">
      <w:pPr>
        <w:spacing w:before="0" w:beforeAutospacing="0"/>
        <w:ind w:right="245"/>
        <w:rPr>
          <w:rFonts w:ascii="Calibri" w:hAnsi="Calibri"/>
          <w:sz w:val="20"/>
          <w:szCs w:val="20"/>
        </w:rPr>
      </w:pPr>
    </w:p>
    <w:tbl>
      <w:tblPr>
        <w:tblW w:w="10817"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918"/>
        <w:gridCol w:w="25"/>
        <w:gridCol w:w="8291"/>
        <w:gridCol w:w="15"/>
        <w:gridCol w:w="1554"/>
        <w:gridCol w:w="14"/>
      </w:tblGrid>
      <w:tr w:rsidR="0095799E" w:rsidRPr="008A7D4D" w14:paraId="35E983F1" w14:textId="77777777" w:rsidTr="00D244AA">
        <w:trPr>
          <w:gridAfter w:val="1"/>
          <w:wAfter w:w="14" w:type="dxa"/>
          <w:cantSplit/>
          <w:tblHeader/>
        </w:trPr>
        <w:tc>
          <w:tcPr>
            <w:tcW w:w="918" w:type="dxa"/>
            <w:tcBorders>
              <w:top w:val="single" w:sz="4" w:space="0" w:color="5B9BD5"/>
              <w:left w:val="single" w:sz="4" w:space="0" w:color="5B9BD5"/>
              <w:bottom w:val="single" w:sz="4" w:space="0" w:color="5B9BD5"/>
              <w:right w:val="nil"/>
            </w:tcBorders>
            <w:shd w:val="clear" w:color="auto" w:fill="5B9BD5"/>
          </w:tcPr>
          <w:p w14:paraId="26751FFB" w14:textId="77777777" w:rsidR="0095799E" w:rsidRPr="00B3553D" w:rsidRDefault="0095799E" w:rsidP="009F5D6D">
            <w:pPr>
              <w:shd w:val="clear" w:color="auto" w:fill="auto"/>
              <w:spacing w:before="0" w:beforeAutospacing="0"/>
              <w:jc w:val="center"/>
              <w:rPr>
                <w:rFonts w:ascii="Calibri" w:hAnsi="Calibri"/>
                <w:b/>
                <w:bCs/>
                <w:color w:val="000000"/>
                <w:sz w:val="22"/>
                <w:szCs w:val="22"/>
              </w:rPr>
            </w:pPr>
            <w:r w:rsidRPr="00B3553D">
              <w:rPr>
                <w:rFonts w:ascii="Calibri" w:hAnsi="Calibri"/>
                <w:b/>
                <w:bCs/>
                <w:color w:val="000000"/>
                <w:sz w:val="22"/>
                <w:szCs w:val="22"/>
              </w:rPr>
              <w:t>Step</w:t>
            </w:r>
          </w:p>
        </w:tc>
        <w:tc>
          <w:tcPr>
            <w:tcW w:w="8316" w:type="dxa"/>
            <w:gridSpan w:val="2"/>
            <w:tcBorders>
              <w:top w:val="single" w:sz="4" w:space="0" w:color="5B9BD5"/>
              <w:left w:val="nil"/>
              <w:bottom w:val="single" w:sz="4" w:space="0" w:color="5B9BD5"/>
              <w:right w:val="nil"/>
            </w:tcBorders>
            <w:shd w:val="clear" w:color="auto" w:fill="5B9BD5"/>
          </w:tcPr>
          <w:p w14:paraId="76589BAC" w14:textId="77777777" w:rsidR="0095799E" w:rsidRPr="00B3553D" w:rsidRDefault="00AB07D4" w:rsidP="009F5D6D">
            <w:pPr>
              <w:shd w:val="clear" w:color="auto" w:fill="auto"/>
              <w:spacing w:before="0" w:beforeAutospacing="0"/>
              <w:ind w:right="245"/>
              <w:rPr>
                <w:rFonts w:ascii="Calibri" w:hAnsi="Calibri"/>
                <w:b/>
                <w:bCs/>
                <w:color w:val="000000"/>
                <w:sz w:val="22"/>
                <w:szCs w:val="22"/>
              </w:rPr>
            </w:pPr>
            <w:r w:rsidRPr="00B3553D">
              <w:rPr>
                <w:rFonts w:ascii="Calibri" w:hAnsi="Calibri"/>
                <w:b/>
                <w:bCs/>
                <w:color w:val="000000"/>
                <w:sz w:val="22"/>
                <w:szCs w:val="22"/>
              </w:rPr>
              <w:t>3</w:t>
            </w:r>
            <w:r w:rsidR="0095799E" w:rsidRPr="00B3553D">
              <w:rPr>
                <w:rFonts w:ascii="Calibri" w:hAnsi="Calibri"/>
                <w:b/>
                <w:bCs/>
                <w:color w:val="000000"/>
                <w:sz w:val="22"/>
                <w:szCs w:val="22"/>
              </w:rPr>
              <w:t>.0 Review Data Quality</w:t>
            </w:r>
          </w:p>
        </w:tc>
        <w:tc>
          <w:tcPr>
            <w:tcW w:w="1569" w:type="dxa"/>
            <w:gridSpan w:val="2"/>
            <w:tcBorders>
              <w:top w:val="single" w:sz="4" w:space="0" w:color="5B9BD5"/>
              <w:left w:val="nil"/>
              <w:bottom w:val="single" w:sz="4" w:space="0" w:color="5B9BD5"/>
              <w:right w:val="single" w:sz="4" w:space="0" w:color="5B9BD5"/>
            </w:tcBorders>
            <w:shd w:val="clear" w:color="auto" w:fill="5B9BD5"/>
          </w:tcPr>
          <w:p w14:paraId="40591E3B" w14:textId="77777777" w:rsidR="0095799E" w:rsidRPr="00B3553D" w:rsidRDefault="0095799E" w:rsidP="009F5D6D">
            <w:pPr>
              <w:shd w:val="clear" w:color="auto" w:fill="auto"/>
              <w:spacing w:before="0" w:beforeAutospacing="0"/>
              <w:ind w:right="245"/>
              <w:rPr>
                <w:rFonts w:ascii="Calibri" w:hAnsi="Calibri"/>
                <w:b/>
                <w:bCs/>
                <w:color w:val="000000"/>
                <w:sz w:val="22"/>
                <w:szCs w:val="22"/>
              </w:rPr>
            </w:pPr>
            <w:r w:rsidRPr="00B3553D">
              <w:rPr>
                <w:rFonts w:ascii="Calibri" w:hAnsi="Calibri"/>
                <w:b/>
                <w:bCs/>
                <w:color w:val="000000"/>
                <w:sz w:val="22"/>
                <w:szCs w:val="22"/>
              </w:rPr>
              <w:t>Completed?</w:t>
            </w:r>
          </w:p>
        </w:tc>
      </w:tr>
      <w:tr w:rsidR="0095799E" w:rsidRPr="00BE2F50" w14:paraId="0D8CEBA6" w14:textId="77777777" w:rsidTr="00D244AA">
        <w:trPr>
          <w:gridAfter w:val="1"/>
          <w:wAfter w:w="14" w:type="dxa"/>
          <w:cantSplit/>
        </w:trPr>
        <w:tc>
          <w:tcPr>
            <w:tcW w:w="918" w:type="dxa"/>
            <w:shd w:val="clear" w:color="auto" w:fill="DEEAF6"/>
          </w:tcPr>
          <w:p w14:paraId="5A778B77" w14:textId="77777777" w:rsidR="0095799E" w:rsidRPr="00BE2F50" w:rsidRDefault="0095799E" w:rsidP="00135DC0">
            <w:pPr>
              <w:pStyle w:val="ListParagraph"/>
              <w:numPr>
                <w:ilvl w:val="0"/>
                <w:numId w:val="34"/>
              </w:numPr>
              <w:shd w:val="clear" w:color="auto" w:fill="auto"/>
              <w:spacing w:before="0" w:beforeAutospacing="0" w:after="0" w:afterAutospacing="0"/>
              <w:ind w:left="360"/>
              <w:jc w:val="center"/>
              <w:rPr>
                <w:rFonts w:ascii="Calibri" w:hAnsi="Calibri" w:cs="Calibri"/>
                <w:b/>
                <w:bCs/>
                <w:sz w:val="22"/>
                <w:szCs w:val="22"/>
              </w:rPr>
            </w:pPr>
          </w:p>
        </w:tc>
        <w:tc>
          <w:tcPr>
            <w:tcW w:w="8316" w:type="dxa"/>
            <w:gridSpan w:val="2"/>
            <w:shd w:val="clear" w:color="auto" w:fill="DEEAF6"/>
          </w:tcPr>
          <w:p w14:paraId="372E490B" w14:textId="77777777" w:rsidR="0095799E" w:rsidRPr="00BE2F50" w:rsidRDefault="00D75997" w:rsidP="00135DC0">
            <w:pPr>
              <w:pStyle w:val="Body"/>
              <w:rPr>
                <w:rFonts w:ascii="Calibri" w:hAnsi="Calibri"/>
              </w:rPr>
            </w:pPr>
            <w:r w:rsidRPr="00BE2F50">
              <w:rPr>
                <w:rFonts w:ascii="Calibri" w:hAnsi="Calibri"/>
              </w:rPr>
              <w:t xml:space="preserve">Run </w:t>
            </w:r>
            <w:r w:rsidR="00C57DFD" w:rsidRPr="00BE2F50">
              <w:rPr>
                <w:rFonts w:ascii="Calibri" w:hAnsi="Calibri"/>
              </w:rPr>
              <w:t xml:space="preserve">and review </w:t>
            </w:r>
            <w:r w:rsidR="0095799E" w:rsidRPr="00BE2F50">
              <w:rPr>
                <w:rFonts w:ascii="Calibri" w:hAnsi="Calibri"/>
              </w:rPr>
              <w:t>a Data Quality Check report</w:t>
            </w:r>
            <w:r w:rsidR="00BF25C5" w:rsidRPr="00BE2F50">
              <w:rPr>
                <w:rFonts w:ascii="Calibri" w:hAnsi="Calibri"/>
              </w:rPr>
              <w:t>.</w:t>
            </w:r>
            <w:r w:rsidR="004E2741" w:rsidRPr="00BE2F50">
              <w:rPr>
                <w:rFonts w:ascii="Calibri" w:hAnsi="Calibri"/>
              </w:rPr>
              <w:t xml:space="preserve"> </w:t>
            </w:r>
            <w:r w:rsidR="004E2741" w:rsidRPr="00D244AA">
              <w:rPr>
                <w:rFonts w:ascii="Calibri" w:hAnsi="Calibri"/>
                <w:b/>
                <w:i/>
                <w:sz w:val="21"/>
                <w:szCs w:val="21"/>
              </w:rPr>
              <w:t>(</w:t>
            </w:r>
            <w:r w:rsidR="00771E4C" w:rsidRPr="00D244AA">
              <w:rPr>
                <w:rFonts w:ascii="Calibri" w:hAnsi="Calibri"/>
                <w:b/>
                <w:i/>
                <w:sz w:val="21"/>
                <w:szCs w:val="21"/>
              </w:rPr>
              <w:t>DMS</w:t>
            </w:r>
            <w:r w:rsidR="004E2741" w:rsidRPr="00D244AA">
              <w:rPr>
                <w:rFonts w:ascii="Calibri" w:hAnsi="Calibri"/>
                <w:b/>
                <w:i/>
                <w:sz w:val="21"/>
                <w:szCs w:val="21"/>
              </w:rPr>
              <w:t xml:space="preserve"> menu options: AS -&gt; DQC)</w:t>
            </w:r>
            <w:r w:rsidR="00C57DFD" w:rsidRPr="00115BCD">
              <w:rPr>
                <w:rFonts w:ascii="Calibri" w:hAnsi="Calibri"/>
                <w:i/>
              </w:rPr>
              <w:t xml:space="preserve"> </w:t>
            </w:r>
          </w:p>
        </w:tc>
        <w:tc>
          <w:tcPr>
            <w:tcW w:w="1569" w:type="dxa"/>
            <w:gridSpan w:val="2"/>
            <w:shd w:val="clear" w:color="auto" w:fill="DEEAF6"/>
          </w:tcPr>
          <w:p w14:paraId="05B50BA8" w14:textId="77777777" w:rsidR="0095799E" w:rsidRPr="00BE2F50" w:rsidRDefault="0095799E" w:rsidP="00135DC0">
            <w:pPr>
              <w:pStyle w:val="Body"/>
              <w:rPr>
                <w:rFonts w:ascii="Calibri" w:hAnsi="Calibri"/>
              </w:rPr>
            </w:pPr>
          </w:p>
        </w:tc>
      </w:tr>
      <w:tr w:rsidR="002B51D9" w:rsidRPr="00DB4CE9" w14:paraId="714F3F7A" w14:textId="77777777" w:rsidTr="00D244AA">
        <w:trPr>
          <w:gridAfter w:val="1"/>
          <w:wAfter w:w="14" w:type="dxa"/>
          <w:cantSplit/>
          <w:trHeight w:val="278"/>
        </w:trPr>
        <w:tc>
          <w:tcPr>
            <w:tcW w:w="918" w:type="dxa"/>
            <w:shd w:val="clear" w:color="auto" w:fill="auto"/>
          </w:tcPr>
          <w:p w14:paraId="7238FAF2" w14:textId="77777777" w:rsidR="002B51D9" w:rsidRPr="00DB4CE9" w:rsidRDefault="002B51D9" w:rsidP="00135DC0">
            <w:pPr>
              <w:pStyle w:val="ListParagraph"/>
              <w:numPr>
                <w:ilvl w:val="0"/>
                <w:numId w:val="34"/>
              </w:numPr>
              <w:shd w:val="clear" w:color="auto" w:fill="auto"/>
              <w:spacing w:before="0" w:beforeAutospacing="0" w:after="0" w:afterAutospacing="0"/>
              <w:ind w:left="360"/>
              <w:jc w:val="center"/>
              <w:rPr>
                <w:rFonts w:ascii="Calibri" w:hAnsi="Calibri" w:cs="Calibri"/>
                <w:b/>
                <w:bCs/>
                <w:sz w:val="22"/>
                <w:szCs w:val="22"/>
              </w:rPr>
            </w:pPr>
          </w:p>
        </w:tc>
        <w:tc>
          <w:tcPr>
            <w:tcW w:w="8316" w:type="dxa"/>
            <w:gridSpan w:val="2"/>
            <w:shd w:val="clear" w:color="auto" w:fill="auto"/>
          </w:tcPr>
          <w:p w14:paraId="51CD49AB" w14:textId="77777777" w:rsidR="00373FC5" w:rsidRDefault="00373FC5" w:rsidP="00373FC5">
            <w:pPr>
              <w:pStyle w:val="Body"/>
              <w:rPr>
                <w:rFonts w:ascii="Calibri" w:hAnsi="Calibri"/>
              </w:rPr>
            </w:pPr>
            <w:r>
              <w:rPr>
                <w:rFonts w:ascii="Calibri" w:hAnsi="Calibri"/>
              </w:rPr>
              <w:t>If errors are found in step 3.1,</w:t>
            </w:r>
            <w:r w:rsidRPr="00DB4CE9">
              <w:rPr>
                <w:rFonts w:ascii="Calibri" w:hAnsi="Calibri"/>
              </w:rPr>
              <w:t xml:space="preserve"> fix as many as possible</w:t>
            </w:r>
            <w:r>
              <w:rPr>
                <w:rFonts w:ascii="Calibri" w:hAnsi="Calibri"/>
              </w:rPr>
              <w:t xml:space="preserve"> in RPMS. </w:t>
            </w:r>
          </w:p>
          <w:p w14:paraId="3AC0C18B" w14:textId="5AD9D644" w:rsidR="00373FC5" w:rsidRDefault="00373FC5" w:rsidP="00373FC5">
            <w:pPr>
              <w:pStyle w:val="Body"/>
              <w:numPr>
                <w:ilvl w:val="0"/>
                <w:numId w:val="31"/>
              </w:numPr>
              <w:ind w:left="322" w:hanging="232"/>
              <w:rPr>
                <w:rFonts w:ascii="Calibri" w:hAnsi="Calibri" w:cs="Calibri"/>
              </w:rPr>
            </w:pPr>
            <w:r>
              <w:rPr>
                <w:rFonts w:ascii="Calibri" w:hAnsi="Calibri"/>
              </w:rPr>
              <w:t xml:space="preserve">Use </w:t>
            </w:r>
            <w:r w:rsidRPr="004E49D1">
              <w:rPr>
                <w:rFonts w:ascii="Calibri" w:hAnsi="Calibri" w:cs="Calibri"/>
                <w:i/>
              </w:rPr>
              <w:t>Find Register Patient</w:t>
            </w:r>
            <w:r w:rsidRPr="00DD1CD2">
              <w:rPr>
                <w:rFonts w:ascii="Calibri" w:hAnsi="Calibri" w:cs="Calibri"/>
              </w:rPr>
              <w:t xml:space="preserve"> </w:t>
            </w:r>
            <w:r w:rsidRPr="00D244AA">
              <w:rPr>
                <w:rFonts w:ascii="Calibri" w:hAnsi="Calibri" w:cs="Calibri"/>
                <w:b/>
                <w:bCs/>
                <w:i/>
                <w:iCs/>
                <w:sz w:val="21"/>
                <w:szCs w:val="21"/>
              </w:rPr>
              <w:t>(DMS menu option: AS-&gt; FRPT)</w:t>
            </w:r>
            <w:r w:rsidRPr="00D244AA">
              <w:rPr>
                <w:rFonts w:ascii="Calibri" w:hAnsi="Calibri" w:cs="Calibri"/>
                <w:sz w:val="21"/>
                <w:szCs w:val="21"/>
              </w:rPr>
              <w:t xml:space="preserve"> </w:t>
            </w:r>
            <w:r w:rsidRPr="00DD1CD2">
              <w:rPr>
                <w:rFonts w:ascii="Calibri" w:hAnsi="Calibri" w:cs="Calibri"/>
              </w:rPr>
              <w:t xml:space="preserve">to identify patients with potential errors using birth year, birth month and birth sex. </w:t>
            </w:r>
          </w:p>
          <w:p w14:paraId="20B480E0" w14:textId="28AAC7D3" w:rsidR="00734A3B" w:rsidRDefault="00373FC5" w:rsidP="00373FC5">
            <w:pPr>
              <w:pStyle w:val="Body"/>
              <w:numPr>
                <w:ilvl w:val="0"/>
                <w:numId w:val="31"/>
              </w:numPr>
              <w:ind w:left="322" w:hanging="232"/>
              <w:rPr>
                <w:rFonts w:ascii="Calibri" w:hAnsi="Calibri" w:cs="Calibri"/>
              </w:rPr>
            </w:pPr>
            <w:r w:rsidRPr="00DD1CD2">
              <w:rPr>
                <w:rFonts w:ascii="Calibri" w:hAnsi="Calibri" w:cs="Calibri"/>
              </w:rPr>
              <w:t>Do chart reviews to verify correct data elements.</w:t>
            </w:r>
          </w:p>
          <w:p w14:paraId="0F00063C" w14:textId="5E7CDE24" w:rsidR="00734A3B" w:rsidRPr="00DB4CE9" w:rsidRDefault="00734A3B" w:rsidP="00D9299F">
            <w:pPr>
              <w:pStyle w:val="Body"/>
              <w:rPr>
                <w:rFonts w:ascii="Calibri" w:hAnsi="Calibri"/>
              </w:rPr>
            </w:pPr>
            <w:r w:rsidRPr="00D9299F">
              <w:rPr>
                <w:rFonts w:ascii="Calibri" w:hAnsi="Calibri"/>
                <w:b/>
                <w:bCs/>
              </w:rPr>
              <w:t>Note:</w:t>
            </w:r>
            <w:r>
              <w:rPr>
                <w:rFonts w:ascii="Calibri" w:hAnsi="Calibri"/>
              </w:rPr>
              <w:t xml:space="preserve"> Check with </w:t>
            </w:r>
            <w:r w:rsidR="007F3B20">
              <w:rPr>
                <w:rFonts w:ascii="Calibri" w:hAnsi="Calibri"/>
              </w:rPr>
              <w:t>Health Information Management (</w:t>
            </w:r>
            <w:r>
              <w:rPr>
                <w:rFonts w:ascii="Calibri" w:hAnsi="Calibri"/>
              </w:rPr>
              <w:t>HIM</w:t>
            </w:r>
            <w:r w:rsidR="007F3B20">
              <w:rPr>
                <w:rFonts w:ascii="Calibri" w:hAnsi="Calibri"/>
              </w:rPr>
              <w:t>)</w:t>
            </w:r>
            <w:r>
              <w:rPr>
                <w:rFonts w:ascii="Calibri" w:hAnsi="Calibri"/>
              </w:rPr>
              <w:t xml:space="preserve"> for local policy on updating</w:t>
            </w:r>
            <w:r w:rsidR="00477354">
              <w:rPr>
                <w:rFonts w:ascii="Calibri" w:hAnsi="Calibri"/>
              </w:rPr>
              <w:t>/correcting</w:t>
            </w:r>
            <w:r>
              <w:rPr>
                <w:rFonts w:ascii="Calibri" w:hAnsi="Calibri"/>
              </w:rPr>
              <w:t xml:space="preserve"> </w:t>
            </w:r>
            <w:r w:rsidR="00477354">
              <w:rPr>
                <w:rFonts w:ascii="Calibri" w:hAnsi="Calibri"/>
              </w:rPr>
              <w:t>patient visit information</w:t>
            </w:r>
            <w:r w:rsidR="003975BF">
              <w:rPr>
                <w:rFonts w:ascii="Calibri" w:hAnsi="Calibri"/>
              </w:rPr>
              <w:t xml:space="preserve">, </w:t>
            </w:r>
            <w:r w:rsidR="00477354">
              <w:rPr>
                <w:rFonts w:ascii="Calibri" w:hAnsi="Calibri"/>
              </w:rPr>
              <w:t>adding historical diagnosis and exams</w:t>
            </w:r>
            <w:r>
              <w:rPr>
                <w:rFonts w:ascii="Calibri" w:hAnsi="Calibri"/>
              </w:rPr>
              <w:t>.</w:t>
            </w:r>
          </w:p>
        </w:tc>
        <w:tc>
          <w:tcPr>
            <w:tcW w:w="1569" w:type="dxa"/>
            <w:gridSpan w:val="2"/>
            <w:shd w:val="clear" w:color="auto" w:fill="auto"/>
          </w:tcPr>
          <w:p w14:paraId="0EFBEA11" w14:textId="77777777" w:rsidR="002B51D9" w:rsidRPr="00DB4CE9" w:rsidRDefault="002B51D9" w:rsidP="00135DC0">
            <w:pPr>
              <w:pStyle w:val="Body"/>
              <w:rPr>
                <w:rFonts w:ascii="Calibri" w:hAnsi="Calibri"/>
              </w:rPr>
            </w:pPr>
          </w:p>
        </w:tc>
      </w:tr>
      <w:tr w:rsidR="002B51D9" w:rsidRPr="00F532FE" w14:paraId="0A630E6F" w14:textId="77777777" w:rsidTr="00D244AA">
        <w:trPr>
          <w:gridAfter w:val="1"/>
          <w:wAfter w:w="14" w:type="dxa"/>
          <w:cantSplit/>
        </w:trPr>
        <w:tc>
          <w:tcPr>
            <w:tcW w:w="918" w:type="dxa"/>
            <w:shd w:val="clear" w:color="auto" w:fill="DEEAF6"/>
          </w:tcPr>
          <w:p w14:paraId="08431918" w14:textId="77777777" w:rsidR="0095799E" w:rsidRPr="00DB4CE9" w:rsidRDefault="0095799E" w:rsidP="009F5D6D">
            <w:pPr>
              <w:pStyle w:val="ListParagraph"/>
              <w:numPr>
                <w:ilvl w:val="0"/>
                <w:numId w:val="34"/>
              </w:numPr>
              <w:shd w:val="clear" w:color="auto" w:fill="auto"/>
              <w:spacing w:before="0" w:beforeAutospacing="0"/>
              <w:ind w:left="360" w:right="-19"/>
              <w:jc w:val="center"/>
              <w:rPr>
                <w:rFonts w:ascii="Calibri" w:hAnsi="Calibri" w:cs="Calibri"/>
                <w:b/>
                <w:bCs/>
                <w:sz w:val="22"/>
                <w:szCs w:val="22"/>
              </w:rPr>
            </w:pPr>
          </w:p>
        </w:tc>
        <w:tc>
          <w:tcPr>
            <w:tcW w:w="8316" w:type="dxa"/>
            <w:gridSpan w:val="2"/>
            <w:shd w:val="clear" w:color="auto" w:fill="DEEAF6"/>
          </w:tcPr>
          <w:p w14:paraId="1126653E" w14:textId="72F14B99" w:rsidR="00911530" w:rsidRDefault="004457EC" w:rsidP="00204C92">
            <w:pPr>
              <w:pStyle w:val="Body"/>
              <w:rPr>
                <w:rFonts w:ascii="Calibri" w:hAnsi="Calibri"/>
                <w:i/>
              </w:rPr>
            </w:pPr>
            <w:r w:rsidRPr="00DB4CE9">
              <w:rPr>
                <w:rFonts w:ascii="Calibri" w:hAnsi="Calibri"/>
              </w:rPr>
              <w:t>Run and review an Audit Report.</w:t>
            </w:r>
            <w:r w:rsidR="00C57DFD" w:rsidRPr="00DB4CE9">
              <w:rPr>
                <w:rFonts w:ascii="Calibri" w:hAnsi="Calibri"/>
              </w:rPr>
              <w:t xml:space="preserve"> </w:t>
            </w:r>
            <w:r w:rsidR="0095799E" w:rsidRPr="00D244AA">
              <w:rPr>
                <w:rFonts w:ascii="Calibri" w:hAnsi="Calibri"/>
                <w:b/>
                <w:i/>
                <w:sz w:val="21"/>
                <w:szCs w:val="21"/>
              </w:rPr>
              <w:t>(</w:t>
            </w:r>
            <w:r w:rsidR="00771E4C" w:rsidRPr="00D244AA">
              <w:rPr>
                <w:rFonts w:ascii="Calibri" w:hAnsi="Calibri"/>
                <w:b/>
                <w:i/>
                <w:sz w:val="21"/>
                <w:szCs w:val="21"/>
              </w:rPr>
              <w:t>DMS</w:t>
            </w:r>
            <w:r w:rsidR="0095799E" w:rsidRPr="00D244AA">
              <w:rPr>
                <w:rFonts w:ascii="Calibri" w:hAnsi="Calibri"/>
                <w:b/>
                <w:i/>
                <w:sz w:val="21"/>
                <w:szCs w:val="21"/>
              </w:rPr>
              <w:t xml:space="preserve"> menu options: AR -&gt; </w:t>
            </w:r>
            <w:r w:rsidR="00F256D4" w:rsidRPr="00D244AA">
              <w:rPr>
                <w:rFonts w:ascii="Calibri" w:hAnsi="Calibri"/>
                <w:b/>
                <w:i/>
                <w:sz w:val="21"/>
                <w:szCs w:val="21"/>
              </w:rPr>
              <w:t>DM25</w:t>
            </w:r>
            <w:r w:rsidR="0095799E" w:rsidRPr="00D244AA">
              <w:rPr>
                <w:rFonts w:ascii="Calibri" w:hAnsi="Calibri"/>
                <w:b/>
                <w:i/>
                <w:sz w:val="21"/>
                <w:szCs w:val="21"/>
              </w:rPr>
              <w:t>)</w:t>
            </w:r>
            <w:r w:rsidR="00C57DFD" w:rsidRPr="00115BCD">
              <w:rPr>
                <w:rFonts w:ascii="Calibri" w:hAnsi="Calibri"/>
                <w:i/>
              </w:rPr>
              <w:t xml:space="preserve"> </w:t>
            </w:r>
          </w:p>
          <w:p w14:paraId="0906C5DB" w14:textId="77777777" w:rsidR="0095799E" w:rsidRPr="00DB4CE9" w:rsidRDefault="00C57DFD" w:rsidP="00204C92">
            <w:pPr>
              <w:pStyle w:val="Body"/>
              <w:rPr>
                <w:rFonts w:ascii="Calibri" w:hAnsi="Calibri"/>
              </w:rPr>
            </w:pPr>
            <w:r w:rsidRPr="00DB4CE9">
              <w:rPr>
                <w:rFonts w:ascii="Calibri" w:hAnsi="Calibri"/>
              </w:rPr>
              <w:t>If the results do not look as expected:</w:t>
            </w:r>
          </w:p>
          <w:p w14:paraId="63E11D3A" w14:textId="77777777" w:rsidR="0095799E" w:rsidRPr="00DB4CE9" w:rsidRDefault="0095799E" w:rsidP="00204C92">
            <w:pPr>
              <w:pStyle w:val="Body"/>
              <w:numPr>
                <w:ilvl w:val="0"/>
                <w:numId w:val="39"/>
              </w:numPr>
              <w:ind w:left="335" w:hanging="180"/>
              <w:rPr>
                <w:rFonts w:ascii="Calibri" w:hAnsi="Calibri"/>
              </w:rPr>
            </w:pPr>
            <w:r w:rsidRPr="00DB4CE9">
              <w:rPr>
                <w:rFonts w:ascii="Calibri" w:hAnsi="Calibri"/>
              </w:rPr>
              <w:t xml:space="preserve">Print Individual </w:t>
            </w:r>
            <w:r w:rsidR="008032DC" w:rsidRPr="00DB4CE9">
              <w:rPr>
                <w:rFonts w:ascii="Calibri" w:hAnsi="Calibri"/>
              </w:rPr>
              <w:t>Audits</w:t>
            </w:r>
            <w:r w:rsidRPr="00DB4CE9">
              <w:rPr>
                <w:rFonts w:ascii="Calibri" w:hAnsi="Calibri"/>
              </w:rPr>
              <w:t xml:space="preserve"> </w:t>
            </w:r>
            <w:r w:rsidR="00C57DFD" w:rsidRPr="00DB4CE9">
              <w:rPr>
                <w:rFonts w:ascii="Calibri" w:hAnsi="Calibri"/>
              </w:rPr>
              <w:t>t</w:t>
            </w:r>
            <w:r w:rsidRPr="00DB4CE9">
              <w:rPr>
                <w:rFonts w:ascii="Calibri" w:hAnsi="Calibri"/>
              </w:rPr>
              <w:t xml:space="preserve">o troubleshoot or verify specific patient information. </w:t>
            </w:r>
          </w:p>
          <w:p w14:paraId="4E2B1C87" w14:textId="77777777" w:rsidR="0095799E" w:rsidRPr="00115BCD" w:rsidRDefault="0095799E" w:rsidP="00204C92">
            <w:pPr>
              <w:pStyle w:val="Body"/>
              <w:numPr>
                <w:ilvl w:val="0"/>
                <w:numId w:val="39"/>
              </w:numPr>
              <w:ind w:left="335" w:hanging="180"/>
              <w:rPr>
                <w:rFonts w:ascii="Calibri" w:hAnsi="Calibri"/>
                <w:i/>
              </w:rPr>
            </w:pPr>
            <w:r w:rsidRPr="00DB4CE9">
              <w:rPr>
                <w:rFonts w:ascii="Calibri" w:hAnsi="Calibri"/>
              </w:rPr>
              <w:t xml:space="preserve">Review the Diabetes Audit logic. </w:t>
            </w:r>
            <w:r w:rsidRPr="00D244AA">
              <w:rPr>
                <w:rFonts w:ascii="Calibri" w:hAnsi="Calibri"/>
                <w:b/>
                <w:i/>
                <w:sz w:val="21"/>
                <w:szCs w:val="21"/>
              </w:rPr>
              <w:t>(</w:t>
            </w:r>
            <w:r w:rsidR="00771E4C" w:rsidRPr="00D244AA">
              <w:rPr>
                <w:rFonts w:ascii="Calibri" w:hAnsi="Calibri"/>
                <w:b/>
                <w:i/>
                <w:sz w:val="21"/>
                <w:szCs w:val="21"/>
              </w:rPr>
              <w:t>DMS</w:t>
            </w:r>
            <w:r w:rsidRPr="00D244AA">
              <w:rPr>
                <w:rFonts w:ascii="Calibri" w:hAnsi="Calibri"/>
                <w:b/>
                <w:i/>
                <w:sz w:val="21"/>
                <w:szCs w:val="21"/>
              </w:rPr>
              <w:t xml:space="preserve"> menu options: AS -&gt; DAL)</w:t>
            </w:r>
          </w:p>
          <w:p w14:paraId="66F23471" w14:textId="77777777" w:rsidR="0095799E" w:rsidRPr="00115BCD" w:rsidRDefault="0095799E" w:rsidP="00204C92">
            <w:pPr>
              <w:pStyle w:val="Body"/>
              <w:numPr>
                <w:ilvl w:val="0"/>
                <w:numId w:val="39"/>
              </w:numPr>
              <w:ind w:left="335" w:hanging="180"/>
              <w:rPr>
                <w:rFonts w:ascii="Calibri" w:hAnsi="Calibri"/>
                <w:i/>
              </w:rPr>
            </w:pPr>
            <w:r w:rsidRPr="00DB4CE9">
              <w:rPr>
                <w:rFonts w:ascii="Calibri" w:hAnsi="Calibri"/>
              </w:rPr>
              <w:t xml:space="preserve">Review </w:t>
            </w:r>
            <w:r w:rsidR="008032DC" w:rsidRPr="00DB4CE9">
              <w:rPr>
                <w:rFonts w:ascii="Calibri" w:hAnsi="Calibri"/>
              </w:rPr>
              <w:t xml:space="preserve">and update </w:t>
            </w:r>
            <w:r w:rsidRPr="00DB4CE9">
              <w:rPr>
                <w:rFonts w:ascii="Calibri" w:hAnsi="Calibri"/>
              </w:rPr>
              <w:t xml:space="preserve">taxonomies. </w:t>
            </w:r>
            <w:r w:rsidR="004E2741" w:rsidRPr="00D244AA">
              <w:rPr>
                <w:rFonts w:ascii="Calibri" w:hAnsi="Calibri"/>
                <w:b/>
                <w:i/>
                <w:sz w:val="21"/>
                <w:szCs w:val="21"/>
              </w:rPr>
              <w:t>(</w:t>
            </w:r>
            <w:r w:rsidR="00771E4C" w:rsidRPr="00D244AA">
              <w:rPr>
                <w:rFonts w:ascii="Calibri" w:hAnsi="Calibri"/>
                <w:b/>
                <w:i/>
                <w:sz w:val="21"/>
                <w:szCs w:val="21"/>
              </w:rPr>
              <w:t>DMS</w:t>
            </w:r>
            <w:r w:rsidR="004E2741" w:rsidRPr="00D244AA">
              <w:rPr>
                <w:rFonts w:ascii="Calibri" w:hAnsi="Calibri"/>
                <w:b/>
                <w:i/>
                <w:sz w:val="21"/>
                <w:szCs w:val="21"/>
              </w:rPr>
              <w:t xml:space="preserve"> menu options: AS -&gt; </w:t>
            </w:r>
            <w:r w:rsidR="00DB4CE9" w:rsidRPr="00D244AA">
              <w:rPr>
                <w:rFonts w:ascii="Calibri" w:hAnsi="Calibri"/>
                <w:b/>
                <w:i/>
                <w:sz w:val="21"/>
                <w:szCs w:val="21"/>
              </w:rPr>
              <w:t>TU</w:t>
            </w:r>
            <w:r w:rsidR="004E2741" w:rsidRPr="00D244AA">
              <w:rPr>
                <w:rFonts w:ascii="Calibri" w:hAnsi="Calibri"/>
                <w:b/>
                <w:i/>
                <w:sz w:val="21"/>
                <w:szCs w:val="21"/>
              </w:rPr>
              <w:t>)</w:t>
            </w:r>
          </w:p>
          <w:p w14:paraId="74D2C53D" w14:textId="77777777" w:rsidR="004457EC" w:rsidRPr="00F532FE" w:rsidRDefault="0095799E" w:rsidP="00204C92">
            <w:pPr>
              <w:pStyle w:val="Body"/>
              <w:numPr>
                <w:ilvl w:val="0"/>
                <w:numId w:val="39"/>
              </w:numPr>
              <w:ind w:left="335" w:hanging="180"/>
            </w:pPr>
            <w:r w:rsidRPr="00F532FE">
              <w:rPr>
                <w:rFonts w:ascii="Calibri" w:hAnsi="Calibri"/>
              </w:rPr>
              <w:t>Make</w:t>
            </w:r>
            <w:r w:rsidR="008032DC" w:rsidRPr="00F532FE">
              <w:rPr>
                <w:rFonts w:ascii="Calibri" w:hAnsi="Calibri"/>
              </w:rPr>
              <w:t xml:space="preserve"> other corrections, as </w:t>
            </w:r>
            <w:r w:rsidRPr="00F532FE">
              <w:rPr>
                <w:rFonts w:ascii="Calibri" w:hAnsi="Calibri"/>
              </w:rPr>
              <w:t>needed.</w:t>
            </w:r>
          </w:p>
        </w:tc>
        <w:tc>
          <w:tcPr>
            <w:tcW w:w="1569" w:type="dxa"/>
            <w:gridSpan w:val="2"/>
            <w:shd w:val="clear" w:color="auto" w:fill="DEEAF6"/>
          </w:tcPr>
          <w:p w14:paraId="54E5AE78" w14:textId="77777777" w:rsidR="0095799E" w:rsidRPr="00F532FE" w:rsidRDefault="0095799E" w:rsidP="009F5D6D">
            <w:pPr>
              <w:pStyle w:val="Body"/>
              <w:rPr>
                <w:rFonts w:ascii="Calibri" w:hAnsi="Calibri"/>
              </w:rPr>
            </w:pPr>
          </w:p>
        </w:tc>
      </w:tr>
      <w:tr w:rsidR="00DC3869" w:rsidRPr="00CE54AC" w14:paraId="7BDF8305" w14:textId="77777777" w:rsidTr="00D244AA">
        <w:trPr>
          <w:gridAfter w:val="1"/>
          <w:wAfter w:w="14" w:type="dxa"/>
          <w:cantSplit/>
          <w:tblHeader/>
        </w:trPr>
        <w:tc>
          <w:tcPr>
            <w:tcW w:w="918" w:type="dxa"/>
            <w:tcBorders>
              <w:top w:val="single" w:sz="4" w:space="0" w:color="5B9BD5"/>
              <w:left w:val="single" w:sz="4" w:space="0" w:color="5B9BD5"/>
              <w:bottom w:val="single" w:sz="4" w:space="0" w:color="5B9BD5"/>
              <w:right w:val="nil"/>
            </w:tcBorders>
            <w:shd w:val="clear" w:color="auto" w:fill="5B9BD5"/>
          </w:tcPr>
          <w:p w14:paraId="0ADB05A8" w14:textId="77777777" w:rsidR="00DC3869" w:rsidRPr="00B3553D" w:rsidRDefault="00DC3869" w:rsidP="009F5D6D">
            <w:pPr>
              <w:shd w:val="clear" w:color="auto" w:fill="auto"/>
              <w:spacing w:before="0" w:beforeAutospacing="0"/>
              <w:ind w:right="245"/>
              <w:rPr>
                <w:rFonts w:ascii="Calibri" w:hAnsi="Calibri"/>
                <w:b/>
                <w:bCs/>
                <w:color w:val="000000"/>
                <w:sz w:val="22"/>
                <w:szCs w:val="22"/>
              </w:rPr>
            </w:pPr>
            <w:r w:rsidRPr="00B3553D">
              <w:rPr>
                <w:rFonts w:ascii="Calibri" w:hAnsi="Calibri"/>
                <w:b/>
                <w:bCs/>
                <w:color w:val="000000"/>
                <w:sz w:val="22"/>
                <w:szCs w:val="22"/>
              </w:rPr>
              <w:t>Step</w:t>
            </w:r>
          </w:p>
        </w:tc>
        <w:tc>
          <w:tcPr>
            <w:tcW w:w="8316" w:type="dxa"/>
            <w:gridSpan w:val="2"/>
            <w:tcBorders>
              <w:top w:val="single" w:sz="4" w:space="0" w:color="5B9BD5"/>
              <w:left w:val="nil"/>
              <w:bottom w:val="single" w:sz="4" w:space="0" w:color="5B9BD5"/>
              <w:right w:val="nil"/>
            </w:tcBorders>
            <w:shd w:val="clear" w:color="auto" w:fill="5B9BD5"/>
          </w:tcPr>
          <w:p w14:paraId="0F74B4E2" w14:textId="77777777" w:rsidR="00DC3869" w:rsidRPr="00B3553D" w:rsidRDefault="008032DC" w:rsidP="00204C92">
            <w:pPr>
              <w:shd w:val="clear" w:color="auto" w:fill="auto"/>
              <w:spacing w:before="0" w:beforeAutospacing="0"/>
              <w:ind w:right="245"/>
              <w:rPr>
                <w:rFonts w:ascii="Calibri" w:hAnsi="Calibri"/>
                <w:b/>
                <w:bCs/>
                <w:color w:val="000000"/>
                <w:sz w:val="22"/>
                <w:szCs w:val="22"/>
              </w:rPr>
            </w:pPr>
            <w:r w:rsidRPr="00B3553D">
              <w:rPr>
                <w:rFonts w:ascii="Calibri" w:hAnsi="Calibri"/>
                <w:b/>
                <w:bCs/>
                <w:color w:val="000000"/>
                <w:sz w:val="22"/>
                <w:szCs w:val="22"/>
              </w:rPr>
              <w:t>4</w:t>
            </w:r>
            <w:r w:rsidR="00DC3869" w:rsidRPr="00B3553D">
              <w:rPr>
                <w:rFonts w:ascii="Calibri" w:hAnsi="Calibri"/>
                <w:b/>
                <w:bCs/>
                <w:color w:val="000000"/>
                <w:sz w:val="22"/>
                <w:szCs w:val="22"/>
              </w:rPr>
              <w:t xml:space="preserve">.0 Create Audit </w:t>
            </w:r>
            <w:r w:rsidR="00AD18A9" w:rsidRPr="00B3553D">
              <w:rPr>
                <w:rFonts w:ascii="Calibri" w:hAnsi="Calibri"/>
                <w:b/>
                <w:bCs/>
                <w:color w:val="000000"/>
                <w:sz w:val="22"/>
                <w:szCs w:val="22"/>
              </w:rPr>
              <w:t>Export (</w:t>
            </w:r>
            <w:r w:rsidR="00DC3869" w:rsidRPr="00B3553D">
              <w:rPr>
                <w:rFonts w:ascii="Calibri" w:hAnsi="Calibri"/>
                <w:b/>
                <w:bCs/>
                <w:color w:val="000000"/>
                <w:sz w:val="22"/>
                <w:szCs w:val="22"/>
              </w:rPr>
              <w:t>Data</w:t>
            </w:r>
            <w:r w:rsidR="00AD18A9" w:rsidRPr="00B3553D">
              <w:rPr>
                <w:rFonts w:ascii="Calibri" w:hAnsi="Calibri"/>
                <w:b/>
                <w:bCs/>
                <w:color w:val="000000"/>
                <w:sz w:val="22"/>
                <w:szCs w:val="22"/>
              </w:rPr>
              <w:t>)</w:t>
            </w:r>
            <w:r w:rsidR="00DC3869" w:rsidRPr="00B3553D">
              <w:rPr>
                <w:rFonts w:ascii="Calibri" w:hAnsi="Calibri"/>
                <w:b/>
                <w:bCs/>
                <w:color w:val="000000"/>
                <w:sz w:val="22"/>
                <w:szCs w:val="22"/>
              </w:rPr>
              <w:t xml:space="preserve"> File</w:t>
            </w:r>
          </w:p>
        </w:tc>
        <w:tc>
          <w:tcPr>
            <w:tcW w:w="1569" w:type="dxa"/>
            <w:gridSpan w:val="2"/>
            <w:tcBorders>
              <w:top w:val="single" w:sz="4" w:space="0" w:color="5B9BD5"/>
              <w:left w:val="nil"/>
              <w:bottom w:val="single" w:sz="4" w:space="0" w:color="5B9BD5"/>
              <w:right w:val="single" w:sz="4" w:space="0" w:color="5B9BD5"/>
            </w:tcBorders>
            <w:shd w:val="clear" w:color="auto" w:fill="5B9BD5"/>
          </w:tcPr>
          <w:p w14:paraId="0B4BF415" w14:textId="77777777" w:rsidR="00DC3869" w:rsidRPr="00B3553D" w:rsidRDefault="00DC3869" w:rsidP="009F5D6D">
            <w:pPr>
              <w:shd w:val="clear" w:color="auto" w:fill="auto"/>
              <w:spacing w:before="0" w:beforeAutospacing="0"/>
              <w:ind w:right="245"/>
              <w:rPr>
                <w:rFonts w:ascii="Calibri" w:hAnsi="Calibri"/>
                <w:b/>
                <w:bCs/>
                <w:color w:val="000000"/>
                <w:sz w:val="22"/>
                <w:szCs w:val="22"/>
              </w:rPr>
            </w:pPr>
            <w:r w:rsidRPr="00B3553D">
              <w:rPr>
                <w:rFonts w:ascii="Calibri" w:hAnsi="Calibri"/>
                <w:b/>
                <w:bCs/>
                <w:color w:val="000000"/>
                <w:sz w:val="22"/>
                <w:szCs w:val="22"/>
              </w:rPr>
              <w:t>Completed?</w:t>
            </w:r>
          </w:p>
        </w:tc>
      </w:tr>
      <w:tr w:rsidR="007D7391" w:rsidRPr="00CE54AC" w14:paraId="2A49E497" w14:textId="77777777" w:rsidTr="00D244AA">
        <w:trPr>
          <w:gridAfter w:val="1"/>
          <w:wAfter w:w="14" w:type="dxa"/>
          <w:cantSplit/>
          <w:trHeight w:val="260"/>
        </w:trPr>
        <w:tc>
          <w:tcPr>
            <w:tcW w:w="918" w:type="dxa"/>
            <w:shd w:val="clear" w:color="auto" w:fill="DEEAF6"/>
          </w:tcPr>
          <w:p w14:paraId="48B25C43" w14:textId="77777777" w:rsidR="007D7391" w:rsidRPr="00CE54AC" w:rsidRDefault="007D7391" w:rsidP="008032DC">
            <w:pPr>
              <w:pStyle w:val="ListParagraph"/>
              <w:numPr>
                <w:ilvl w:val="0"/>
                <w:numId w:val="38"/>
              </w:numPr>
              <w:shd w:val="clear" w:color="auto" w:fill="auto"/>
              <w:spacing w:before="0" w:beforeAutospacing="0" w:after="0" w:afterAutospacing="0"/>
              <w:ind w:left="450" w:right="103"/>
              <w:jc w:val="center"/>
              <w:rPr>
                <w:rFonts w:ascii="Calibri" w:hAnsi="Calibri" w:cs="Calibri"/>
                <w:b/>
                <w:bCs/>
                <w:sz w:val="22"/>
                <w:szCs w:val="22"/>
              </w:rPr>
            </w:pPr>
          </w:p>
        </w:tc>
        <w:tc>
          <w:tcPr>
            <w:tcW w:w="8316" w:type="dxa"/>
            <w:gridSpan w:val="2"/>
            <w:shd w:val="clear" w:color="auto" w:fill="DEEAF6"/>
          </w:tcPr>
          <w:p w14:paraId="7D8A6382" w14:textId="62D3769A" w:rsidR="00911530" w:rsidRDefault="007D7391" w:rsidP="00204C92">
            <w:pPr>
              <w:pStyle w:val="Body"/>
              <w:rPr>
                <w:rFonts w:ascii="Calibri" w:hAnsi="Calibri"/>
              </w:rPr>
            </w:pPr>
            <w:r w:rsidRPr="00CE54AC">
              <w:rPr>
                <w:rFonts w:ascii="Calibri" w:hAnsi="Calibri"/>
              </w:rPr>
              <w:t xml:space="preserve">Create </w:t>
            </w:r>
            <w:r w:rsidR="00290A5A" w:rsidRPr="00CE54AC">
              <w:rPr>
                <w:rFonts w:ascii="Calibri" w:hAnsi="Calibri"/>
              </w:rPr>
              <w:t xml:space="preserve">an </w:t>
            </w:r>
            <w:r w:rsidRPr="00CE54AC">
              <w:rPr>
                <w:rFonts w:ascii="Calibri" w:hAnsi="Calibri"/>
              </w:rPr>
              <w:t>Audit</w:t>
            </w:r>
            <w:r w:rsidR="00290A5A" w:rsidRPr="00CE54AC">
              <w:rPr>
                <w:rFonts w:ascii="Calibri" w:hAnsi="Calibri"/>
              </w:rPr>
              <w:t xml:space="preserve"> Export</w:t>
            </w:r>
            <w:r w:rsidR="002E499C" w:rsidRPr="00CE54AC">
              <w:rPr>
                <w:rFonts w:ascii="Calibri" w:hAnsi="Calibri"/>
              </w:rPr>
              <w:t xml:space="preserve"> (Data)</w:t>
            </w:r>
            <w:r w:rsidR="00290A5A" w:rsidRPr="00CE54AC">
              <w:rPr>
                <w:rFonts w:ascii="Calibri" w:hAnsi="Calibri"/>
              </w:rPr>
              <w:t xml:space="preserve"> file</w:t>
            </w:r>
            <w:r w:rsidR="00535D6E" w:rsidRPr="00CE54AC">
              <w:rPr>
                <w:rFonts w:ascii="Calibri" w:hAnsi="Calibri"/>
              </w:rPr>
              <w:t xml:space="preserve">. </w:t>
            </w:r>
            <w:r w:rsidR="00263054" w:rsidRPr="00D244AA">
              <w:rPr>
                <w:rFonts w:ascii="Calibri" w:hAnsi="Calibri"/>
                <w:b/>
                <w:i/>
                <w:sz w:val="21"/>
                <w:szCs w:val="21"/>
              </w:rPr>
              <w:t>(</w:t>
            </w:r>
            <w:r w:rsidR="00771E4C" w:rsidRPr="00D244AA">
              <w:rPr>
                <w:rFonts w:ascii="Calibri" w:hAnsi="Calibri"/>
                <w:b/>
                <w:i/>
                <w:sz w:val="21"/>
                <w:szCs w:val="21"/>
              </w:rPr>
              <w:t>DMS</w:t>
            </w:r>
            <w:r w:rsidR="001B4964" w:rsidRPr="00D244AA">
              <w:rPr>
                <w:rFonts w:ascii="Calibri" w:hAnsi="Calibri"/>
                <w:b/>
                <w:i/>
                <w:sz w:val="21"/>
                <w:szCs w:val="21"/>
              </w:rPr>
              <w:t xml:space="preserve"> menu options: AR -&gt; </w:t>
            </w:r>
            <w:r w:rsidR="007B19D7" w:rsidRPr="00D244AA">
              <w:rPr>
                <w:rFonts w:ascii="Calibri" w:hAnsi="Calibri"/>
                <w:b/>
                <w:i/>
                <w:sz w:val="21"/>
                <w:szCs w:val="21"/>
              </w:rPr>
              <w:t>DM25</w:t>
            </w:r>
            <w:r w:rsidR="00263054" w:rsidRPr="00D244AA">
              <w:rPr>
                <w:rFonts w:ascii="Calibri" w:hAnsi="Calibri"/>
                <w:b/>
                <w:i/>
                <w:sz w:val="21"/>
                <w:szCs w:val="21"/>
              </w:rPr>
              <w:t>)</w:t>
            </w:r>
            <w:r w:rsidR="00F532FE">
              <w:rPr>
                <w:rFonts w:ascii="Calibri" w:hAnsi="Calibri"/>
              </w:rPr>
              <w:t xml:space="preserve"> </w:t>
            </w:r>
          </w:p>
          <w:p w14:paraId="41186504" w14:textId="77777777" w:rsidR="002D7622" w:rsidRPr="00CE54AC" w:rsidRDefault="00F532FE" w:rsidP="00204C92">
            <w:pPr>
              <w:pStyle w:val="Body"/>
              <w:rPr>
                <w:rFonts w:ascii="Calibri" w:hAnsi="Calibri"/>
              </w:rPr>
            </w:pPr>
            <w:r>
              <w:rPr>
                <w:rFonts w:ascii="Calibri" w:hAnsi="Calibri"/>
              </w:rPr>
              <w:t>Save a copy of this file where you can access it for uploading to the WebAudit.</w:t>
            </w:r>
          </w:p>
          <w:p w14:paraId="5FE82EC8" w14:textId="77777777" w:rsidR="002D7622" w:rsidRPr="00CE54AC" w:rsidRDefault="002D7622" w:rsidP="002D7622">
            <w:pPr>
              <w:pStyle w:val="Body"/>
              <w:rPr>
                <w:rFonts w:ascii="Calibri" w:hAnsi="Calibri"/>
              </w:rPr>
            </w:pPr>
            <w:r w:rsidRPr="00CE54AC">
              <w:rPr>
                <w:rFonts w:ascii="Calibri" w:hAnsi="Calibri"/>
                <w:b/>
              </w:rPr>
              <w:t>Tips</w:t>
            </w:r>
            <w:r w:rsidRPr="00CE54AC">
              <w:rPr>
                <w:rFonts w:ascii="Calibri" w:hAnsi="Calibri"/>
              </w:rPr>
              <w:t>:</w:t>
            </w:r>
          </w:p>
          <w:p w14:paraId="695790CF" w14:textId="756014B6" w:rsidR="002D7622" w:rsidRPr="00CE54AC" w:rsidRDefault="00D14982" w:rsidP="002D7622">
            <w:pPr>
              <w:pStyle w:val="Body"/>
              <w:numPr>
                <w:ilvl w:val="0"/>
                <w:numId w:val="6"/>
              </w:numPr>
              <w:ind w:left="412" w:hanging="241"/>
              <w:rPr>
                <w:rFonts w:ascii="Calibri" w:hAnsi="Calibri" w:cs="Calibri"/>
              </w:rPr>
            </w:pPr>
            <w:r w:rsidRPr="00CE54AC">
              <w:rPr>
                <w:rFonts w:ascii="Calibri" w:hAnsi="Calibri"/>
              </w:rPr>
              <w:t>Use 12/31/</w:t>
            </w:r>
            <w:r w:rsidR="004A6508">
              <w:rPr>
                <w:rFonts w:ascii="Calibri" w:hAnsi="Calibri"/>
              </w:rPr>
              <w:t>202</w:t>
            </w:r>
            <w:r w:rsidR="00901E79">
              <w:rPr>
                <w:rFonts w:ascii="Calibri" w:hAnsi="Calibri"/>
              </w:rPr>
              <w:t>4</w:t>
            </w:r>
            <w:r w:rsidR="004A6508" w:rsidRPr="00CE54AC">
              <w:rPr>
                <w:rFonts w:ascii="Calibri" w:hAnsi="Calibri"/>
              </w:rPr>
              <w:t xml:space="preserve"> </w:t>
            </w:r>
            <w:r w:rsidRPr="00CE54AC">
              <w:rPr>
                <w:rFonts w:ascii="Calibri" w:hAnsi="Calibri"/>
              </w:rPr>
              <w:t>as the Audit Date</w:t>
            </w:r>
            <w:r w:rsidR="002D7622" w:rsidRPr="00CE54AC">
              <w:rPr>
                <w:rFonts w:ascii="Calibri" w:hAnsi="Calibri"/>
              </w:rPr>
              <w:t>.</w:t>
            </w:r>
          </w:p>
          <w:p w14:paraId="5F5B5374" w14:textId="0E84B416" w:rsidR="00263054" w:rsidRPr="00CE54AC" w:rsidRDefault="009638A7" w:rsidP="00CE54AC">
            <w:pPr>
              <w:pStyle w:val="Body"/>
              <w:numPr>
                <w:ilvl w:val="0"/>
                <w:numId w:val="6"/>
              </w:numPr>
              <w:ind w:left="412" w:hanging="241"/>
              <w:rPr>
                <w:rFonts w:ascii="Calibri" w:hAnsi="Calibri"/>
              </w:rPr>
            </w:pPr>
            <w:r w:rsidRPr="00CE54AC">
              <w:rPr>
                <w:rFonts w:ascii="Calibri" w:hAnsi="Calibri"/>
              </w:rPr>
              <w:t xml:space="preserve">Be sure to note the name of your file </w:t>
            </w:r>
            <w:r w:rsidR="0012592E">
              <w:rPr>
                <w:rFonts w:ascii="Calibri" w:hAnsi="Calibri"/>
              </w:rPr>
              <w:t xml:space="preserve">and the file directory where it is saved, </w:t>
            </w:r>
            <w:r w:rsidRPr="00CE54AC">
              <w:rPr>
                <w:rFonts w:ascii="Calibri" w:hAnsi="Calibri"/>
              </w:rPr>
              <w:t>in case you need assistance retrieving it</w:t>
            </w:r>
            <w:r w:rsidR="0012592E">
              <w:rPr>
                <w:rFonts w:ascii="Calibri" w:hAnsi="Calibri"/>
              </w:rPr>
              <w:t xml:space="preserve"> from your </w:t>
            </w:r>
            <w:r w:rsidR="002D39E6">
              <w:rPr>
                <w:rFonts w:ascii="Calibri" w:hAnsi="Calibri"/>
              </w:rPr>
              <w:t>CAC or IT</w:t>
            </w:r>
            <w:r w:rsidR="003975BF">
              <w:rPr>
                <w:rFonts w:ascii="Calibri" w:hAnsi="Calibri"/>
              </w:rPr>
              <w:t xml:space="preserve"> departme</w:t>
            </w:r>
            <w:r w:rsidR="002D39E6">
              <w:rPr>
                <w:rFonts w:ascii="Calibri" w:hAnsi="Calibri"/>
              </w:rPr>
              <w:t>nt</w:t>
            </w:r>
            <w:r w:rsidR="0012592E">
              <w:rPr>
                <w:rFonts w:ascii="Calibri" w:hAnsi="Calibri"/>
              </w:rPr>
              <w:t>.</w:t>
            </w:r>
          </w:p>
        </w:tc>
        <w:tc>
          <w:tcPr>
            <w:tcW w:w="1569" w:type="dxa"/>
            <w:gridSpan w:val="2"/>
            <w:shd w:val="clear" w:color="auto" w:fill="DEEAF6"/>
          </w:tcPr>
          <w:p w14:paraId="4D9D6574" w14:textId="77777777" w:rsidR="007D7391" w:rsidRPr="00CE54AC" w:rsidRDefault="007D7391" w:rsidP="00666C28">
            <w:pPr>
              <w:pStyle w:val="Body"/>
              <w:rPr>
                <w:rFonts w:ascii="Calibri" w:hAnsi="Calibri"/>
              </w:rPr>
            </w:pPr>
          </w:p>
        </w:tc>
      </w:tr>
      <w:tr w:rsidR="00666C28" w:rsidRPr="008A7D4D" w14:paraId="5CF7D1BE" w14:textId="77777777" w:rsidTr="00D244AA">
        <w:trPr>
          <w:cantSplit/>
          <w:tblHeader/>
        </w:trPr>
        <w:tc>
          <w:tcPr>
            <w:tcW w:w="943" w:type="dxa"/>
            <w:gridSpan w:val="2"/>
            <w:tcBorders>
              <w:top w:val="single" w:sz="4" w:space="0" w:color="5B9BD5"/>
              <w:left w:val="single" w:sz="4" w:space="0" w:color="5B9BD5"/>
              <w:bottom w:val="single" w:sz="4" w:space="0" w:color="5B9BD5"/>
              <w:right w:val="nil"/>
            </w:tcBorders>
            <w:shd w:val="clear" w:color="auto" w:fill="5B9BD5"/>
          </w:tcPr>
          <w:p w14:paraId="154B9932" w14:textId="77777777" w:rsidR="00666C28" w:rsidRPr="00B3553D" w:rsidRDefault="00666C28" w:rsidP="009F5D6D">
            <w:pPr>
              <w:shd w:val="clear" w:color="auto" w:fill="auto"/>
              <w:spacing w:before="0" w:beforeAutospacing="0"/>
              <w:ind w:right="245"/>
              <w:rPr>
                <w:rFonts w:ascii="Calibri" w:hAnsi="Calibri" w:cs="Calibri"/>
                <w:b/>
                <w:bCs/>
                <w:color w:val="000000"/>
                <w:sz w:val="22"/>
                <w:szCs w:val="22"/>
              </w:rPr>
            </w:pPr>
            <w:r w:rsidRPr="00B3553D">
              <w:rPr>
                <w:rFonts w:ascii="Calibri" w:hAnsi="Calibri" w:cs="Calibri"/>
                <w:b/>
                <w:bCs/>
                <w:color w:val="000000"/>
                <w:sz w:val="22"/>
                <w:szCs w:val="22"/>
              </w:rPr>
              <w:t>Step</w:t>
            </w:r>
          </w:p>
        </w:tc>
        <w:tc>
          <w:tcPr>
            <w:tcW w:w="8306" w:type="dxa"/>
            <w:gridSpan w:val="2"/>
            <w:tcBorders>
              <w:top w:val="single" w:sz="4" w:space="0" w:color="5B9BD5"/>
              <w:left w:val="nil"/>
              <w:bottom w:val="single" w:sz="4" w:space="0" w:color="5B9BD5"/>
              <w:right w:val="nil"/>
            </w:tcBorders>
            <w:shd w:val="clear" w:color="auto" w:fill="5B9BD5"/>
          </w:tcPr>
          <w:p w14:paraId="1040DDDF" w14:textId="77777777" w:rsidR="00666C28" w:rsidRPr="00B3553D" w:rsidRDefault="008032DC" w:rsidP="00550978">
            <w:pPr>
              <w:shd w:val="clear" w:color="auto" w:fill="auto"/>
              <w:spacing w:before="0" w:beforeAutospacing="0"/>
              <w:ind w:right="245"/>
              <w:rPr>
                <w:rFonts w:ascii="Calibri" w:hAnsi="Calibri" w:cs="Calibri"/>
                <w:b/>
                <w:bCs/>
                <w:color w:val="000000"/>
                <w:sz w:val="22"/>
                <w:szCs w:val="22"/>
              </w:rPr>
            </w:pPr>
            <w:r w:rsidRPr="00B3553D">
              <w:rPr>
                <w:rFonts w:ascii="Calibri" w:hAnsi="Calibri" w:cs="Calibri"/>
                <w:b/>
                <w:bCs/>
                <w:color w:val="000000"/>
                <w:sz w:val="22"/>
                <w:szCs w:val="22"/>
              </w:rPr>
              <w:t>5</w:t>
            </w:r>
            <w:r w:rsidR="00666C28" w:rsidRPr="00B3553D">
              <w:rPr>
                <w:rFonts w:ascii="Calibri" w:hAnsi="Calibri" w:cs="Calibri"/>
                <w:b/>
                <w:bCs/>
                <w:color w:val="000000"/>
                <w:sz w:val="22"/>
                <w:szCs w:val="22"/>
              </w:rPr>
              <w:t xml:space="preserve">.0 Submit </w:t>
            </w:r>
            <w:r w:rsidR="00E54054" w:rsidRPr="00B3553D">
              <w:rPr>
                <w:rFonts w:ascii="Calibri" w:hAnsi="Calibri" w:cs="Calibri"/>
                <w:b/>
                <w:bCs/>
                <w:color w:val="000000"/>
                <w:sz w:val="22"/>
                <w:szCs w:val="22"/>
              </w:rPr>
              <w:t xml:space="preserve">and Review </w:t>
            </w:r>
            <w:r w:rsidR="00666C28" w:rsidRPr="00B3553D">
              <w:rPr>
                <w:rFonts w:ascii="Calibri" w:hAnsi="Calibri" w:cs="Calibri"/>
                <w:b/>
                <w:bCs/>
                <w:color w:val="000000"/>
                <w:sz w:val="22"/>
                <w:szCs w:val="22"/>
              </w:rPr>
              <w:t>Data via the WebAudit</w:t>
            </w:r>
          </w:p>
        </w:tc>
        <w:tc>
          <w:tcPr>
            <w:tcW w:w="1568" w:type="dxa"/>
            <w:gridSpan w:val="2"/>
            <w:tcBorders>
              <w:top w:val="single" w:sz="4" w:space="0" w:color="5B9BD5"/>
              <w:left w:val="nil"/>
              <w:bottom w:val="single" w:sz="4" w:space="0" w:color="5B9BD5"/>
              <w:right w:val="single" w:sz="4" w:space="0" w:color="5B9BD5"/>
            </w:tcBorders>
            <w:shd w:val="clear" w:color="auto" w:fill="5B9BD5"/>
          </w:tcPr>
          <w:p w14:paraId="238C6B29" w14:textId="77777777" w:rsidR="00666C28" w:rsidRPr="00B3553D" w:rsidRDefault="00666C28" w:rsidP="009F5D6D">
            <w:pPr>
              <w:shd w:val="clear" w:color="auto" w:fill="auto"/>
              <w:spacing w:before="0" w:beforeAutospacing="0"/>
              <w:ind w:right="245"/>
              <w:rPr>
                <w:rFonts w:ascii="Calibri" w:hAnsi="Calibri"/>
                <w:b/>
                <w:bCs/>
                <w:color w:val="000000"/>
                <w:sz w:val="22"/>
                <w:szCs w:val="22"/>
              </w:rPr>
            </w:pPr>
            <w:r w:rsidRPr="00B3553D">
              <w:rPr>
                <w:rFonts w:ascii="Calibri" w:hAnsi="Calibri"/>
                <w:b/>
                <w:bCs/>
                <w:color w:val="000000"/>
                <w:sz w:val="22"/>
                <w:szCs w:val="22"/>
              </w:rPr>
              <w:t>Completed?</w:t>
            </w:r>
          </w:p>
        </w:tc>
      </w:tr>
      <w:tr w:rsidR="00666C28" w:rsidRPr="00F532FE" w14:paraId="51E05E25" w14:textId="77777777" w:rsidTr="00D244AA">
        <w:trPr>
          <w:cantSplit/>
        </w:trPr>
        <w:tc>
          <w:tcPr>
            <w:tcW w:w="943" w:type="dxa"/>
            <w:gridSpan w:val="2"/>
            <w:shd w:val="clear" w:color="auto" w:fill="DEEAF6"/>
          </w:tcPr>
          <w:p w14:paraId="2A365BAA" w14:textId="77777777" w:rsidR="00666C28" w:rsidRPr="00CE54AC" w:rsidRDefault="00666C28" w:rsidP="009F5D6D">
            <w:pPr>
              <w:numPr>
                <w:ilvl w:val="0"/>
                <w:numId w:val="22"/>
              </w:numPr>
              <w:shd w:val="clear" w:color="auto" w:fill="auto"/>
              <w:spacing w:before="60" w:beforeAutospacing="0" w:after="60" w:afterAutospacing="0"/>
              <w:ind w:left="390"/>
              <w:contextualSpacing w:val="0"/>
              <w:jc w:val="center"/>
              <w:rPr>
                <w:rFonts w:ascii="Calibri" w:eastAsia="Times New Roman" w:hAnsi="Calibri"/>
                <w:b/>
                <w:bCs/>
                <w:color w:val="auto"/>
                <w:sz w:val="22"/>
                <w:szCs w:val="22"/>
              </w:rPr>
            </w:pPr>
          </w:p>
        </w:tc>
        <w:tc>
          <w:tcPr>
            <w:tcW w:w="8306" w:type="dxa"/>
            <w:gridSpan w:val="2"/>
            <w:shd w:val="clear" w:color="auto" w:fill="DEEAF6"/>
          </w:tcPr>
          <w:p w14:paraId="026742FB" w14:textId="77777777" w:rsidR="00666C28" w:rsidRPr="00F532FE" w:rsidRDefault="00666C28" w:rsidP="00666C28">
            <w:pPr>
              <w:pStyle w:val="Body"/>
              <w:rPr>
                <w:rFonts w:ascii="Calibri" w:hAnsi="Calibri" w:cs="Calibri"/>
              </w:rPr>
            </w:pPr>
            <w:r w:rsidRPr="00CE54AC">
              <w:rPr>
                <w:rFonts w:ascii="Calibri" w:hAnsi="Calibri" w:cs="Calibri"/>
              </w:rPr>
              <w:t xml:space="preserve">Request a WebAudit account if you </w:t>
            </w:r>
            <w:r w:rsidR="00D361DC" w:rsidRPr="00CE54AC">
              <w:rPr>
                <w:rFonts w:ascii="Calibri" w:hAnsi="Calibri" w:cs="Calibri"/>
              </w:rPr>
              <w:t>do not</w:t>
            </w:r>
            <w:r w:rsidRPr="00CE54AC">
              <w:rPr>
                <w:rFonts w:ascii="Calibri" w:hAnsi="Calibri" w:cs="Calibri"/>
              </w:rPr>
              <w:t xml:space="preserve"> already have one. For more information</w:t>
            </w:r>
            <w:r w:rsidR="002E499C" w:rsidRPr="00CE54AC">
              <w:rPr>
                <w:rFonts w:ascii="Calibri" w:hAnsi="Calibri" w:cs="Calibri"/>
              </w:rPr>
              <w:t>,</w:t>
            </w:r>
            <w:r w:rsidRPr="00CE54AC">
              <w:rPr>
                <w:rFonts w:ascii="Calibri" w:hAnsi="Calibri" w:cs="Calibri"/>
              </w:rPr>
              <w:t xml:space="preserve"> see the IHS Division of Diabetes </w:t>
            </w:r>
            <w:hyperlink r:id="rId13" w:history="1">
              <w:r w:rsidR="00392465" w:rsidRPr="002D39E6">
                <w:rPr>
                  <w:rStyle w:val="Hyperlink0"/>
                  <w:rFonts w:ascii="Calibri" w:hAnsi="Calibri" w:cs="Calibri"/>
                  <w:color w:val="0000FF"/>
                </w:rPr>
                <w:t>Audit website</w:t>
              </w:r>
            </w:hyperlink>
            <w:bookmarkStart w:id="2" w:name="_Ref511454"/>
            <w:r w:rsidRPr="00F532FE">
              <w:rPr>
                <w:rStyle w:val="FootnoteReference"/>
                <w:rFonts w:ascii="Calibri" w:hAnsi="Calibri" w:cs="Calibri"/>
              </w:rPr>
              <w:footnoteReference w:id="3"/>
            </w:r>
            <w:bookmarkEnd w:id="2"/>
            <w:r w:rsidRPr="00F532FE">
              <w:rPr>
                <w:rStyle w:val="Hyperlink0"/>
                <w:rFonts w:ascii="Calibri" w:hAnsi="Calibri" w:cs="Calibri"/>
                <w:color w:val="auto"/>
                <w:u w:val="none"/>
              </w:rPr>
              <w:t>.</w:t>
            </w:r>
          </w:p>
        </w:tc>
        <w:tc>
          <w:tcPr>
            <w:tcW w:w="1568" w:type="dxa"/>
            <w:gridSpan w:val="2"/>
            <w:shd w:val="clear" w:color="auto" w:fill="DEEAF6"/>
          </w:tcPr>
          <w:p w14:paraId="4E814FD4" w14:textId="77777777" w:rsidR="00666C28" w:rsidRPr="00F532FE" w:rsidRDefault="00666C28" w:rsidP="00666C28">
            <w:pPr>
              <w:pStyle w:val="Body"/>
              <w:rPr>
                <w:rFonts w:ascii="Calibri" w:hAnsi="Calibri" w:cs="Calibri"/>
              </w:rPr>
            </w:pPr>
          </w:p>
        </w:tc>
      </w:tr>
      <w:tr w:rsidR="00666C28" w:rsidRPr="00CE54AC" w14:paraId="1DD46642" w14:textId="77777777" w:rsidTr="00D244AA">
        <w:trPr>
          <w:cantSplit/>
        </w:trPr>
        <w:tc>
          <w:tcPr>
            <w:tcW w:w="943" w:type="dxa"/>
            <w:gridSpan w:val="2"/>
            <w:shd w:val="clear" w:color="auto" w:fill="auto"/>
          </w:tcPr>
          <w:p w14:paraId="27889207" w14:textId="77777777" w:rsidR="00666C28" w:rsidRPr="00F532FE" w:rsidRDefault="00666C28" w:rsidP="009F5D6D">
            <w:pPr>
              <w:numPr>
                <w:ilvl w:val="0"/>
                <w:numId w:val="22"/>
              </w:numPr>
              <w:shd w:val="clear" w:color="auto" w:fill="auto"/>
              <w:spacing w:before="60" w:beforeAutospacing="0" w:after="60" w:afterAutospacing="0"/>
              <w:ind w:left="390"/>
              <w:contextualSpacing w:val="0"/>
              <w:jc w:val="center"/>
              <w:rPr>
                <w:rFonts w:ascii="Calibri" w:eastAsia="Times New Roman" w:hAnsi="Calibri"/>
                <w:b/>
                <w:bCs/>
                <w:color w:val="auto"/>
                <w:sz w:val="22"/>
                <w:szCs w:val="22"/>
              </w:rPr>
            </w:pPr>
          </w:p>
        </w:tc>
        <w:tc>
          <w:tcPr>
            <w:tcW w:w="8306" w:type="dxa"/>
            <w:gridSpan w:val="2"/>
            <w:shd w:val="clear" w:color="auto" w:fill="auto"/>
          </w:tcPr>
          <w:p w14:paraId="3D56CF30" w14:textId="270E7C46" w:rsidR="00666C28" w:rsidRPr="00F532FE" w:rsidRDefault="00392465" w:rsidP="00135DC0">
            <w:pPr>
              <w:pStyle w:val="Body"/>
              <w:rPr>
                <w:rFonts w:ascii="Calibri" w:hAnsi="Calibri" w:cs="Calibri"/>
              </w:rPr>
            </w:pPr>
            <w:r w:rsidRPr="00F532FE">
              <w:rPr>
                <w:rFonts w:ascii="Calibri" w:hAnsi="Calibri" w:cs="Arial"/>
              </w:rPr>
              <w:t>Login to the WebAudit: Go to th</w:t>
            </w:r>
            <w:r w:rsidRPr="00F532FE">
              <w:rPr>
                <w:rFonts w:ascii="Calibri" w:hAnsi="Calibri" w:cs="Calibri"/>
              </w:rPr>
              <w:t>e</w:t>
            </w:r>
            <w:r w:rsidR="00885FCE" w:rsidRPr="00F532FE">
              <w:rPr>
                <w:rFonts w:ascii="Calibri" w:hAnsi="Calibri" w:cs="Calibri"/>
              </w:rPr>
              <w:t xml:space="preserve"> </w:t>
            </w:r>
            <w:hyperlink r:id="rId14" w:history="1">
              <w:r w:rsidR="00885FCE" w:rsidRPr="002D39E6">
                <w:rPr>
                  <w:rStyle w:val="Hyperlink"/>
                  <w:rFonts w:ascii="Calibri" w:hAnsi="Calibri" w:cs="Calibri"/>
                </w:rPr>
                <w:t>Audit website</w:t>
              </w:r>
            </w:hyperlink>
            <w:r w:rsidR="00885FCE" w:rsidRPr="00135DC0">
              <w:rPr>
                <w:rFonts w:ascii="Calibri" w:hAnsi="Calibri" w:cs="Calibri"/>
                <w:vertAlign w:val="superscript"/>
              </w:rPr>
              <w:t xml:space="preserve"> </w:t>
            </w:r>
            <w:r w:rsidRPr="00F532FE">
              <w:rPr>
                <w:rFonts w:ascii="Calibri" w:hAnsi="Calibri" w:cs="Calibri"/>
              </w:rPr>
              <w:t>an</w:t>
            </w:r>
            <w:r w:rsidRPr="00F532FE">
              <w:rPr>
                <w:rFonts w:ascii="Calibri" w:hAnsi="Calibri" w:cs="Arial"/>
              </w:rPr>
              <w:t>d click on the “WebAudit Login” link or menu item.</w:t>
            </w:r>
          </w:p>
        </w:tc>
        <w:tc>
          <w:tcPr>
            <w:tcW w:w="1568" w:type="dxa"/>
            <w:gridSpan w:val="2"/>
            <w:shd w:val="clear" w:color="auto" w:fill="auto"/>
          </w:tcPr>
          <w:p w14:paraId="46574A91" w14:textId="77777777" w:rsidR="00666C28" w:rsidRPr="00F532FE" w:rsidRDefault="00666C28" w:rsidP="00666C28">
            <w:pPr>
              <w:pStyle w:val="Body"/>
            </w:pPr>
          </w:p>
        </w:tc>
      </w:tr>
      <w:tr w:rsidR="00666C28" w:rsidRPr="00CE54AC" w14:paraId="4AA19D64" w14:textId="77777777" w:rsidTr="00D244AA">
        <w:trPr>
          <w:cantSplit/>
        </w:trPr>
        <w:tc>
          <w:tcPr>
            <w:tcW w:w="943" w:type="dxa"/>
            <w:gridSpan w:val="2"/>
            <w:shd w:val="clear" w:color="auto" w:fill="DEEAF6"/>
          </w:tcPr>
          <w:p w14:paraId="7863B3B0" w14:textId="77777777" w:rsidR="00666C28" w:rsidRPr="00CE54AC" w:rsidRDefault="00666C28" w:rsidP="009F5D6D">
            <w:pPr>
              <w:numPr>
                <w:ilvl w:val="0"/>
                <w:numId w:val="22"/>
              </w:numPr>
              <w:shd w:val="clear" w:color="auto" w:fill="auto"/>
              <w:spacing w:before="60" w:beforeAutospacing="0" w:after="60" w:afterAutospacing="0"/>
              <w:ind w:left="390"/>
              <w:contextualSpacing w:val="0"/>
              <w:jc w:val="center"/>
              <w:rPr>
                <w:rFonts w:ascii="Calibri" w:eastAsia="Times New Roman" w:hAnsi="Calibri"/>
                <w:b/>
                <w:bCs/>
                <w:color w:val="auto"/>
                <w:sz w:val="22"/>
                <w:szCs w:val="22"/>
              </w:rPr>
            </w:pPr>
          </w:p>
        </w:tc>
        <w:tc>
          <w:tcPr>
            <w:tcW w:w="8306" w:type="dxa"/>
            <w:gridSpan w:val="2"/>
            <w:shd w:val="clear" w:color="auto" w:fill="DEEAF6"/>
            <w:vAlign w:val="center"/>
          </w:tcPr>
          <w:p w14:paraId="662FB747" w14:textId="77777777" w:rsidR="00666C28" w:rsidRDefault="00717ED0" w:rsidP="002E499C">
            <w:pPr>
              <w:pStyle w:val="Body"/>
              <w:rPr>
                <w:rFonts w:ascii="Calibri" w:hAnsi="Calibri" w:cs="Calibri"/>
              </w:rPr>
            </w:pPr>
            <w:r w:rsidRPr="00CE54AC">
              <w:rPr>
                <w:rFonts w:ascii="Calibri" w:hAnsi="Calibri" w:cs="Calibri"/>
              </w:rPr>
              <w:t xml:space="preserve">Enter information about your facility using the </w:t>
            </w:r>
            <w:r w:rsidRPr="00D244AA">
              <w:rPr>
                <w:rFonts w:ascii="Calibri" w:hAnsi="Calibri" w:cs="Calibri"/>
                <w:b/>
                <w:bCs/>
                <w:i/>
              </w:rPr>
              <w:t>Enter Facility Info</w:t>
            </w:r>
            <w:r w:rsidRPr="00CE54AC">
              <w:rPr>
                <w:rFonts w:ascii="Calibri" w:hAnsi="Calibri" w:cs="Calibri"/>
              </w:rPr>
              <w:t xml:space="preserve"> tool (under </w:t>
            </w:r>
            <w:r w:rsidRPr="00CE54AC">
              <w:rPr>
                <w:rFonts w:ascii="Calibri" w:hAnsi="Calibri" w:cs="Calibri"/>
                <w:i/>
              </w:rPr>
              <w:t>Facility Administration</w:t>
            </w:r>
            <w:r w:rsidRPr="00CE54AC">
              <w:rPr>
                <w:rFonts w:ascii="Calibri" w:hAnsi="Calibri" w:cs="Calibri"/>
              </w:rPr>
              <w:t>).</w:t>
            </w:r>
          </w:p>
          <w:p w14:paraId="23F14C3E" w14:textId="78FD57E1" w:rsidR="000152E6" w:rsidRPr="003975BF" w:rsidRDefault="000152E6" w:rsidP="002E499C">
            <w:pPr>
              <w:pStyle w:val="Body"/>
              <w:rPr>
                <w:rFonts w:ascii="Calibri" w:hAnsi="Calibri" w:cs="Calibri"/>
              </w:rPr>
            </w:pPr>
            <w:r w:rsidRPr="002D39E6">
              <w:rPr>
                <w:rFonts w:ascii="Calibri" w:hAnsi="Calibri" w:cs="Calibri"/>
                <w:b/>
                <w:bCs/>
              </w:rPr>
              <w:t>Note:</w:t>
            </w:r>
            <w:r w:rsidRPr="003975BF">
              <w:rPr>
                <w:rFonts w:ascii="Calibri" w:hAnsi="Calibri" w:cs="Calibri"/>
              </w:rPr>
              <w:t xml:space="preserve"> </w:t>
            </w:r>
            <w:r w:rsidR="003975BF" w:rsidRPr="002D39E6">
              <w:rPr>
                <w:rFonts w:ascii="Calibri" w:hAnsi="Calibri" w:cs="Calibri"/>
              </w:rPr>
              <w:t>Enter the number of patients that meet the Audit inclusion and exclusion criteria (i.e., eligible patients)</w:t>
            </w:r>
            <w:r w:rsidR="003975BF">
              <w:rPr>
                <w:rFonts w:ascii="Calibri" w:hAnsi="Calibri" w:cs="Calibri"/>
              </w:rPr>
              <w:t>.</w:t>
            </w:r>
            <w:r w:rsidR="003975BF" w:rsidRPr="002D39E6">
              <w:rPr>
                <w:rFonts w:ascii="Calibri" w:hAnsi="Calibri" w:cs="Calibri"/>
              </w:rPr>
              <w:t> </w:t>
            </w:r>
          </w:p>
        </w:tc>
        <w:tc>
          <w:tcPr>
            <w:tcW w:w="1568" w:type="dxa"/>
            <w:gridSpan w:val="2"/>
            <w:shd w:val="clear" w:color="auto" w:fill="DEEAF6"/>
          </w:tcPr>
          <w:p w14:paraId="7B06B02D" w14:textId="77777777" w:rsidR="00666C28" w:rsidRPr="00CE54AC" w:rsidRDefault="00666C28" w:rsidP="00666C28">
            <w:pPr>
              <w:pStyle w:val="Body"/>
              <w:rPr>
                <w:rFonts w:ascii="Calibri" w:hAnsi="Calibri" w:cs="Calibri"/>
              </w:rPr>
            </w:pPr>
          </w:p>
        </w:tc>
      </w:tr>
      <w:tr w:rsidR="00666C28" w:rsidRPr="00CE54AC" w14:paraId="046683B8" w14:textId="77777777" w:rsidTr="00D244AA">
        <w:trPr>
          <w:cantSplit/>
        </w:trPr>
        <w:tc>
          <w:tcPr>
            <w:tcW w:w="943" w:type="dxa"/>
            <w:gridSpan w:val="2"/>
            <w:shd w:val="clear" w:color="auto" w:fill="auto"/>
          </w:tcPr>
          <w:p w14:paraId="351FE6A9" w14:textId="77777777" w:rsidR="00666C28" w:rsidRPr="00CE54AC" w:rsidRDefault="00666C28" w:rsidP="009F5D6D">
            <w:pPr>
              <w:numPr>
                <w:ilvl w:val="0"/>
                <w:numId w:val="22"/>
              </w:numPr>
              <w:shd w:val="clear" w:color="auto" w:fill="auto"/>
              <w:spacing w:before="60" w:beforeAutospacing="0" w:after="60" w:afterAutospacing="0"/>
              <w:ind w:left="390"/>
              <w:contextualSpacing w:val="0"/>
              <w:jc w:val="center"/>
              <w:rPr>
                <w:rFonts w:ascii="Calibri" w:eastAsia="Times New Roman" w:hAnsi="Calibri"/>
                <w:b/>
                <w:bCs/>
                <w:color w:val="auto"/>
                <w:sz w:val="22"/>
                <w:szCs w:val="22"/>
              </w:rPr>
            </w:pPr>
          </w:p>
        </w:tc>
        <w:tc>
          <w:tcPr>
            <w:tcW w:w="8306" w:type="dxa"/>
            <w:gridSpan w:val="2"/>
            <w:shd w:val="clear" w:color="auto" w:fill="auto"/>
          </w:tcPr>
          <w:p w14:paraId="23E0B95D" w14:textId="77777777" w:rsidR="00666C28" w:rsidRPr="00CE54AC" w:rsidRDefault="00666C28" w:rsidP="00204C92">
            <w:pPr>
              <w:pStyle w:val="Body"/>
              <w:rPr>
                <w:rFonts w:ascii="Calibri" w:hAnsi="Calibri" w:cs="Calibri"/>
              </w:rPr>
            </w:pPr>
            <w:r w:rsidRPr="00CE54AC">
              <w:rPr>
                <w:rFonts w:ascii="Calibri" w:hAnsi="Calibri" w:cs="Calibri"/>
              </w:rPr>
              <w:t xml:space="preserve">Upload your Audit </w:t>
            </w:r>
            <w:r w:rsidR="002670B6" w:rsidRPr="00CE54AC">
              <w:rPr>
                <w:rFonts w:ascii="Calibri" w:hAnsi="Calibri" w:cs="Calibri"/>
              </w:rPr>
              <w:t>Export</w:t>
            </w:r>
            <w:r w:rsidR="0019003D">
              <w:rPr>
                <w:rFonts w:ascii="Calibri" w:hAnsi="Calibri" w:cs="Calibri"/>
              </w:rPr>
              <w:t xml:space="preserve"> (data)</w:t>
            </w:r>
            <w:r w:rsidR="002670B6" w:rsidRPr="00CE54AC">
              <w:rPr>
                <w:rFonts w:ascii="Calibri" w:hAnsi="Calibri" w:cs="Calibri"/>
              </w:rPr>
              <w:t xml:space="preserve"> </w:t>
            </w:r>
            <w:r w:rsidRPr="00CE54AC">
              <w:rPr>
                <w:rFonts w:ascii="Calibri" w:hAnsi="Calibri" w:cs="Calibri"/>
              </w:rPr>
              <w:t xml:space="preserve">file using the </w:t>
            </w:r>
            <w:r w:rsidRPr="00D244AA">
              <w:rPr>
                <w:rStyle w:val="None"/>
                <w:rFonts w:ascii="Calibri" w:hAnsi="Calibri" w:cs="Calibri"/>
                <w:b/>
                <w:bCs/>
                <w:i/>
                <w:iCs/>
              </w:rPr>
              <w:t>Upload Data</w:t>
            </w:r>
            <w:r w:rsidRPr="00CE54AC">
              <w:rPr>
                <w:rFonts w:ascii="Calibri" w:hAnsi="Calibri" w:cs="Calibri"/>
              </w:rPr>
              <w:t xml:space="preserve"> tool. Be sure to read the requirements and instructions on the main screen </w:t>
            </w:r>
            <w:r w:rsidR="002670B6" w:rsidRPr="00CE54AC">
              <w:rPr>
                <w:rFonts w:ascii="Calibri" w:hAnsi="Calibri" w:cs="Calibri"/>
              </w:rPr>
              <w:t>first</w:t>
            </w:r>
            <w:r w:rsidRPr="00CE54AC">
              <w:rPr>
                <w:rFonts w:ascii="Calibri" w:hAnsi="Calibri" w:cs="Calibri"/>
              </w:rPr>
              <w:t>.</w:t>
            </w:r>
          </w:p>
        </w:tc>
        <w:tc>
          <w:tcPr>
            <w:tcW w:w="1568" w:type="dxa"/>
            <w:gridSpan w:val="2"/>
            <w:shd w:val="clear" w:color="auto" w:fill="auto"/>
          </w:tcPr>
          <w:p w14:paraId="7F33E1B3" w14:textId="77777777" w:rsidR="00666C28" w:rsidRPr="00CE54AC" w:rsidRDefault="00666C28" w:rsidP="00666C28">
            <w:pPr>
              <w:pStyle w:val="Body"/>
              <w:rPr>
                <w:rFonts w:ascii="Calibri" w:hAnsi="Calibri" w:cs="Calibri"/>
              </w:rPr>
            </w:pPr>
          </w:p>
        </w:tc>
      </w:tr>
      <w:tr w:rsidR="00DF610E" w:rsidRPr="00CE54AC" w14:paraId="3A12532A" w14:textId="77777777" w:rsidTr="00DF610E">
        <w:trPr>
          <w:cantSplit/>
        </w:trPr>
        <w:tc>
          <w:tcPr>
            <w:tcW w:w="943" w:type="dxa"/>
            <w:gridSpan w:val="2"/>
            <w:tcBorders>
              <w:top w:val="single" w:sz="4" w:space="0" w:color="9CC2E5"/>
              <w:left w:val="single" w:sz="4" w:space="0" w:color="9CC2E5"/>
              <w:bottom w:val="single" w:sz="4" w:space="0" w:color="9CC2E5"/>
              <w:right w:val="single" w:sz="4" w:space="0" w:color="9CC2E5"/>
            </w:tcBorders>
            <w:shd w:val="clear" w:color="auto" w:fill="DEEAF6"/>
          </w:tcPr>
          <w:p w14:paraId="6CE83D74" w14:textId="77777777" w:rsidR="00DF610E" w:rsidRPr="00CE54AC" w:rsidRDefault="00DF610E" w:rsidP="00196C70">
            <w:pPr>
              <w:numPr>
                <w:ilvl w:val="0"/>
                <w:numId w:val="22"/>
              </w:numPr>
              <w:shd w:val="clear" w:color="auto" w:fill="auto"/>
              <w:spacing w:before="60" w:beforeAutospacing="0" w:after="60" w:afterAutospacing="0"/>
              <w:ind w:left="390"/>
              <w:contextualSpacing w:val="0"/>
              <w:jc w:val="center"/>
              <w:rPr>
                <w:rFonts w:ascii="Calibri" w:eastAsia="Times New Roman" w:hAnsi="Calibri"/>
                <w:b/>
                <w:bCs/>
                <w:color w:val="auto"/>
                <w:sz w:val="22"/>
                <w:szCs w:val="22"/>
              </w:rPr>
            </w:pPr>
          </w:p>
        </w:tc>
        <w:tc>
          <w:tcPr>
            <w:tcW w:w="8306" w:type="dxa"/>
            <w:gridSpan w:val="2"/>
            <w:tcBorders>
              <w:top w:val="single" w:sz="4" w:space="0" w:color="9CC2E5"/>
              <w:left w:val="single" w:sz="4" w:space="0" w:color="9CC2E5"/>
              <w:bottom w:val="single" w:sz="4" w:space="0" w:color="9CC2E5"/>
              <w:right w:val="single" w:sz="4" w:space="0" w:color="9CC2E5"/>
            </w:tcBorders>
            <w:shd w:val="clear" w:color="auto" w:fill="DEEAF6"/>
          </w:tcPr>
          <w:p w14:paraId="248A81AE" w14:textId="77777777" w:rsidR="00DF610E" w:rsidRPr="00CE54AC" w:rsidRDefault="00DF610E" w:rsidP="00196C70">
            <w:pPr>
              <w:pStyle w:val="Body"/>
              <w:rPr>
                <w:rFonts w:ascii="Calibri" w:hAnsi="Calibri" w:cs="Calibri"/>
              </w:rPr>
            </w:pPr>
            <w:r w:rsidRPr="00CE54AC">
              <w:rPr>
                <w:rFonts w:ascii="Calibri" w:hAnsi="Calibri" w:cs="Calibri"/>
              </w:rPr>
              <w:t xml:space="preserve">Check again for data errors using the </w:t>
            </w:r>
            <w:r w:rsidRPr="00DF610E">
              <w:rPr>
                <w:rStyle w:val="None"/>
                <w:rFonts w:ascii="Calibri" w:hAnsi="Calibri" w:cs="Calibri"/>
                <w:b/>
                <w:bCs/>
                <w:i/>
                <w:iCs/>
              </w:rPr>
              <w:t>Data Quality Check</w:t>
            </w:r>
            <w:r w:rsidRPr="00CE54AC">
              <w:rPr>
                <w:rFonts w:ascii="Calibri" w:hAnsi="Calibri" w:cs="Calibri"/>
              </w:rPr>
              <w:t xml:space="preserve"> tool: </w:t>
            </w:r>
          </w:p>
          <w:p w14:paraId="709DB179" w14:textId="211B5FAD" w:rsidR="00DF610E" w:rsidRPr="00CE54AC" w:rsidRDefault="00DF610E" w:rsidP="00196C70">
            <w:pPr>
              <w:pStyle w:val="Body"/>
              <w:numPr>
                <w:ilvl w:val="0"/>
                <w:numId w:val="24"/>
              </w:numPr>
              <w:rPr>
                <w:rFonts w:ascii="Calibri" w:hAnsi="Calibri" w:cs="Calibri"/>
              </w:rPr>
            </w:pPr>
            <w:r w:rsidRPr="00CE54AC">
              <w:rPr>
                <w:rFonts w:ascii="Calibri" w:hAnsi="Calibri" w:cs="Calibri"/>
              </w:rPr>
              <w:t>Fix as many errors as possible using the</w:t>
            </w:r>
            <w:r>
              <w:rPr>
                <w:rFonts w:ascii="Calibri" w:hAnsi="Calibri" w:cs="Calibri"/>
              </w:rPr>
              <w:t xml:space="preserve"> </w:t>
            </w:r>
            <w:r w:rsidRPr="00DF610E">
              <w:rPr>
                <w:rStyle w:val="None"/>
                <w:rFonts w:ascii="Calibri" w:hAnsi="Calibri" w:cs="Calibri"/>
              </w:rPr>
              <w:t>View/Edit</w:t>
            </w:r>
            <w:r>
              <w:rPr>
                <w:rFonts w:ascii="Calibri" w:hAnsi="Calibri" w:cs="Calibri"/>
              </w:rPr>
              <w:t xml:space="preserve"> icon in the Data Quality C</w:t>
            </w:r>
            <w:r>
              <w:t xml:space="preserve">heck </w:t>
            </w:r>
            <w:r w:rsidRPr="00CE54AC">
              <w:rPr>
                <w:rFonts w:ascii="Calibri" w:hAnsi="Calibri" w:cs="Calibri"/>
              </w:rPr>
              <w:t xml:space="preserve">tool or make corrections in RPMS. </w:t>
            </w:r>
          </w:p>
          <w:p w14:paraId="6CAE50D0" w14:textId="77777777" w:rsidR="00DF610E" w:rsidRPr="00CE54AC" w:rsidRDefault="00DF610E" w:rsidP="00196C70">
            <w:pPr>
              <w:pStyle w:val="Body"/>
              <w:numPr>
                <w:ilvl w:val="0"/>
                <w:numId w:val="24"/>
              </w:numPr>
              <w:rPr>
                <w:rFonts w:ascii="Calibri" w:hAnsi="Calibri" w:cs="Calibri"/>
              </w:rPr>
            </w:pPr>
            <w:r w:rsidRPr="622EF1B2">
              <w:rPr>
                <w:rFonts w:ascii="Calibri" w:hAnsi="Calibri" w:cs="Calibri"/>
              </w:rPr>
              <w:t xml:space="preserve">If corrections </w:t>
            </w:r>
            <w:r>
              <w:rPr>
                <w:rFonts w:ascii="Calibri" w:hAnsi="Calibri" w:cs="Calibri"/>
              </w:rPr>
              <w:t xml:space="preserve">are made </w:t>
            </w:r>
            <w:r w:rsidRPr="622EF1B2">
              <w:rPr>
                <w:rFonts w:ascii="Calibri" w:hAnsi="Calibri" w:cs="Calibri"/>
              </w:rPr>
              <w:t xml:space="preserve">in RPMS, create and upload a new </w:t>
            </w:r>
            <w:r>
              <w:rPr>
                <w:rFonts w:ascii="Calibri" w:hAnsi="Calibri" w:cs="Calibri"/>
              </w:rPr>
              <w:t xml:space="preserve">Audit </w:t>
            </w:r>
            <w:r w:rsidRPr="622EF1B2">
              <w:rPr>
                <w:rFonts w:ascii="Calibri" w:hAnsi="Calibri" w:cs="Calibri"/>
              </w:rPr>
              <w:t>data file.</w:t>
            </w:r>
            <w:r>
              <w:rPr>
                <w:rFonts w:ascii="Calibri" w:hAnsi="Calibri" w:cs="Calibri"/>
              </w:rPr>
              <w:t xml:space="preserve"> Repeat steps 3.1 through 5.5.</w:t>
            </w:r>
          </w:p>
        </w:tc>
        <w:tc>
          <w:tcPr>
            <w:tcW w:w="1568" w:type="dxa"/>
            <w:gridSpan w:val="2"/>
            <w:tcBorders>
              <w:top w:val="single" w:sz="4" w:space="0" w:color="9CC2E5"/>
              <w:left w:val="single" w:sz="4" w:space="0" w:color="9CC2E5"/>
              <w:bottom w:val="single" w:sz="4" w:space="0" w:color="9CC2E5"/>
              <w:right w:val="single" w:sz="4" w:space="0" w:color="9CC2E5"/>
            </w:tcBorders>
            <w:shd w:val="clear" w:color="auto" w:fill="DEEAF6"/>
          </w:tcPr>
          <w:p w14:paraId="765F1E17" w14:textId="77777777" w:rsidR="00DF610E" w:rsidRPr="00CE54AC" w:rsidRDefault="00DF610E" w:rsidP="00196C70">
            <w:pPr>
              <w:pStyle w:val="Body"/>
              <w:rPr>
                <w:rFonts w:ascii="Calibri" w:hAnsi="Calibri" w:cs="Calibri"/>
              </w:rPr>
            </w:pPr>
          </w:p>
        </w:tc>
      </w:tr>
      <w:tr w:rsidR="00666C28" w:rsidRPr="00CE54AC" w14:paraId="1CCD10C3" w14:textId="77777777" w:rsidTr="00D244AA">
        <w:trPr>
          <w:cantSplit/>
        </w:trPr>
        <w:tc>
          <w:tcPr>
            <w:tcW w:w="943" w:type="dxa"/>
            <w:gridSpan w:val="2"/>
            <w:shd w:val="clear" w:color="auto" w:fill="auto"/>
          </w:tcPr>
          <w:p w14:paraId="036417D4" w14:textId="77777777" w:rsidR="00666C28" w:rsidRPr="00CE54AC" w:rsidRDefault="00666C28" w:rsidP="009F5D6D">
            <w:pPr>
              <w:numPr>
                <w:ilvl w:val="0"/>
                <w:numId w:val="22"/>
              </w:numPr>
              <w:shd w:val="clear" w:color="auto" w:fill="auto"/>
              <w:spacing w:before="60" w:beforeAutospacing="0" w:after="60" w:afterAutospacing="0"/>
              <w:ind w:left="390"/>
              <w:contextualSpacing w:val="0"/>
              <w:jc w:val="center"/>
              <w:rPr>
                <w:rFonts w:ascii="Calibri" w:eastAsia="Times New Roman" w:hAnsi="Calibri"/>
                <w:b/>
                <w:bCs/>
                <w:color w:val="auto"/>
                <w:sz w:val="22"/>
                <w:szCs w:val="22"/>
              </w:rPr>
            </w:pPr>
          </w:p>
        </w:tc>
        <w:tc>
          <w:tcPr>
            <w:tcW w:w="8306" w:type="dxa"/>
            <w:gridSpan w:val="2"/>
            <w:shd w:val="clear" w:color="auto" w:fill="auto"/>
          </w:tcPr>
          <w:p w14:paraId="31F2DF1B" w14:textId="53EE8A7E" w:rsidR="00DF09B4" w:rsidRPr="00CE54AC" w:rsidRDefault="00666C28" w:rsidP="00666C28">
            <w:pPr>
              <w:pStyle w:val="Body"/>
              <w:rPr>
                <w:rFonts w:ascii="Calibri" w:hAnsi="Calibri" w:cs="Calibri"/>
              </w:rPr>
            </w:pPr>
            <w:r w:rsidRPr="00CE54AC">
              <w:rPr>
                <w:rFonts w:ascii="Calibri" w:hAnsi="Calibri" w:cs="Calibri"/>
              </w:rPr>
              <w:t xml:space="preserve">Run and review the </w:t>
            </w:r>
            <w:r w:rsidRPr="00A03D76">
              <w:rPr>
                <w:rFonts w:ascii="Calibri" w:hAnsi="Calibri" w:cs="Calibri"/>
                <w:b/>
                <w:bCs/>
              </w:rPr>
              <w:t>Audit Report</w:t>
            </w:r>
            <w:r w:rsidRPr="00CE54AC">
              <w:rPr>
                <w:rFonts w:ascii="Calibri" w:hAnsi="Calibri" w:cs="Calibri"/>
              </w:rPr>
              <w:t xml:space="preserve"> and </w:t>
            </w:r>
            <w:r w:rsidRPr="00A03D76">
              <w:rPr>
                <w:rFonts w:ascii="Calibri" w:hAnsi="Calibri" w:cs="Calibri"/>
                <w:b/>
                <w:bCs/>
              </w:rPr>
              <w:t>Trends Graphs</w:t>
            </w:r>
            <w:r w:rsidR="001B4964" w:rsidRPr="00CE54AC">
              <w:rPr>
                <w:rFonts w:ascii="Calibri" w:hAnsi="Calibri" w:cs="Calibri"/>
              </w:rPr>
              <w:t xml:space="preserve"> for </w:t>
            </w:r>
            <w:r w:rsidR="00F256D4">
              <w:rPr>
                <w:rFonts w:ascii="Calibri" w:hAnsi="Calibri" w:cs="Calibri"/>
              </w:rPr>
              <w:t>2025</w:t>
            </w:r>
            <w:r w:rsidRPr="00CE54AC">
              <w:rPr>
                <w:rFonts w:ascii="Calibri" w:hAnsi="Calibri" w:cs="Calibri"/>
              </w:rPr>
              <w:t xml:space="preserve">. </w:t>
            </w:r>
          </w:p>
          <w:p w14:paraId="4D65E666" w14:textId="77777777" w:rsidR="00DF09B4" w:rsidRPr="00CE54AC" w:rsidRDefault="002E499C" w:rsidP="009F5D6D">
            <w:pPr>
              <w:pStyle w:val="Body"/>
              <w:numPr>
                <w:ilvl w:val="0"/>
                <w:numId w:val="24"/>
              </w:numPr>
              <w:rPr>
                <w:rFonts w:ascii="Calibri" w:hAnsi="Calibri" w:cs="Calibri"/>
              </w:rPr>
            </w:pPr>
            <w:r w:rsidRPr="00CE54AC">
              <w:rPr>
                <w:rFonts w:ascii="Calibri" w:hAnsi="Calibri" w:cs="Calibri"/>
              </w:rPr>
              <w:t xml:space="preserve">If necessary, make corrections </w:t>
            </w:r>
            <w:r w:rsidR="00DF09B4" w:rsidRPr="00CE54AC">
              <w:rPr>
                <w:rFonts w:ascii="Calibri" w:hAnsi="Calibri" w:cs="Calibri"/>
              </w:rPr>
              <w:t xml:space="preserve">using the </w:t>
            </w:r>
            <w:r w:rsidR="00DF09B4" w:rsidRPr="00CE54AC">
              <w:rPr>
                <w:rStyle w:val="None"/>
                <w:rFonts w:ascii="Calibri" w:hAnsi="Calibri" w:cs="Calibri"/>
                <w:i/>
                <w:iCs/>
                <w:lang w:val="nl-NL"/>
              </w:rPr>
              <w:t>View/Edit Data</w:t>
            </w:r>
            <w:r w:rsidR="00DF09B4" w:rsidRPr="00CE54AC">
              <w:rPr>
                <w:rFonts w:ascii="Calibri" w:hAnsi="Calibri" w:cs="Calibri"/>
              </w:rPr>
              <w:t xml:space="preserve"> tool or </w:t>
            </w:r>
            <w:r w:rsidR="00E60EDF" w:rsidRPr="00CE54AC">
              <w:rPr>
                <w:rFonts w:ascii="Calibri" w:hAnsi="Calibri" w:cs="Calibri"/>
              </w:rPr>
              <w:t xml:space="preserve">in </w:t>
            </w:r>
            <w:r w:rsidR="00DF09B4" w:rsidRPr="00CE54AC">
              <w:rPr>
                <w:rFonts w:ascii="Calibri" w:hAnsi="Calibri" w:cs="Calibri"/>
              </w:rPr>
              <w:t xml:space="preserve">RPMS. </w:t>
            </w:r>
          </w:p>
          <w:p w14:paraId="5944BDDB" w14:textId="77777777" w:rsidR="00666C28" w:rsidRPr="00CE54AC" w:rsidRDefault="622EF1B2" w:rsidP="00AD18A9">
            <w:pPr>
              <w:pStyle w:val="Body"/>
              <w:numPr>
                <w:ilvl w:val="0"/>
                <w:numId w:val="24"/>
              </w:numPr>
              <w:rPr>
                <w:rFonts w:ascii="Calibri" w:hAnsi="Calibri" w:cs="Calibri"/>
              </w:rPr>
            </w:pPr>
            <w:r w:rsidRPr="622EF1B2">
              <w:rPr>
                <w:rFonts w:ascii="Calibri" w:hAnsi="Calibri" w:cs="Calibri"/>
              </w:rPr>
              <w:t>If you make corrections in RPMS</w:t>
            </w:r>
            <w:r w:rsidR="00DF09B4" w:rsidRPr="622EF1B2">
              <w:rPr>
                <w:rFonts w:ascii="Calibri" w:hAnsi="Calibri" w:cs="Calibri"/>
              </w:rPr>
              <w:t xml:space="preserve">, </w:t>
            </w:r>
            <w:r w:rsidRPr="622EF1B2">
              <w:rPr>
                <w:rFonts w:ascii="Calibri" w:hAnsi="Calibri" w:cs="Calibri"/>
              </w:rPr>
              <w:t>create and upload a new data file.</w:t>
            </w:r>
          </w:p>
        </w:tc>
        <w:tc>
          <w:tcPr>
            <w:tcW w:w="1568" w:type="dxa"/>
            <w:gridSpan w:val="2"/>
            <w:shd w:val="clear" w:color="auto" w:fill="auto"/>
          </w:tcPr>
          <w:p w14:paraId="3D345C7E" w14:textId="77777777" w:rsidR="00666C28" w:rsidRPr="00CE54AC" w:rsidRDefault="00666C28" w:rsidP="00666C28">
            <w:pPr>
              <w:pStyle w:val="Body"/>
              <w:rPr>
                <w:rFonts w:ascii="Calibri" w:hAnsi="Calibri" w:cs="Calibri"/>
              </w:rPr>
            </w:pPr>
          </w:p>
        </w:tc>
      </w:tr>
      <w:tr w:rsidR="00666C28" w:rsidRPr="00CE54AC" w14:paraId="43415055" w14:textId="77777777" w:rsidTr="00D244AA">
        <w:trPr>
          <w:cantSplit/>
        </w:trPr>
        <w:tc>
          <w:tcPr>
            <w:tcW w:w="943" w:type="dxa"/>
            <w:gridSpan w:val="2"/>
            <w:shd w:val="clear" w:color="auto" w:fill="DEEAF6"/>
          </w:tcPr>
          <w:p w14:paraId="0208CB28" w14:textId="77777777" w:rsidR="00666C28" w:rsidRPr="00CE54AC" w:rsidRDefault="00666C28" w:rsidP="009F5D6D">
            <w:pPr>
              <w:numPr>
                <w:ilvl w:val="0"/>
                <w:numId w:val="22"/>
              </w:numPr>
              <w:shd w:val="clear" w:color="auto" w:fill="auto"/>
              <w:spacing w:before="60" w:beforeAutospacing="0" w:after="60" w:afterAutospacing="0"/>
              <w:ind w:left="390"/>
              <w:contextualSpacing w:val="0"/>
              <w:jc w:val="center"/>
              <w:rPr>
                <w:rFonts w:ascii="Calibri" w:eastAsia="Times New Roman" w:hAnsi="Calibri"/>
                <w:b/>
                <w:bCs/>
                <w:color w:val="auto"/>
                <w:sz w:val="22"/>
                <w:szCs w:val="22"/>
              </w:rPr>
            </w:pPr>
          </w:p>
        </w:tc>
        <w:tc>
          <w:tcPr>
            <w:tcW w:w="8306" w:type="dxa"/>
            <w:gridSpan w:val="2"/>
            <w:shd w:val="clear" w:color="auto" w:fill="DEEAF6"/>
            <w:vAlign w:val="center"/>
          </w:tcPr>
          <w:p w14:paraId="6674AC0A" w14:textId="7764A957" w:rsidR="00666C28" w:rsidRDefault="00717ED0" w:rsidP="002E499C">
            <w:pPr>
              <w:pStyle w:val="Body"/>
              <w:rPr>
                <w:rFonts w:ascii="Calibri" w:hAnsi="Calibri" w:cs="Calibri"/>
              </w:rPr>
            </w:pPr>
            <w:r w:rsidRPr="00CE54AC">
              <w:rPr>
                <w:rFonts w:ascii="Calibri" w:hAnsi="Calibri" w:cs="Calibri"/>
              </w:rPr>
              <w:t xml:space="preserve">Lock data for your facility using the </w:t>
            </w:r>
            <w:r w:rsidRPr="00197EB1">
              <w:rPr>
                <w:rFonts w:ascii="Calibri" w:hAnsi="Calibri" w:cs="Calibri"/>
                <w:b/>
                <w:bCs/>
                <w:i/>
              </w:rPr>
              <w:t>Lock Facility Data</w:t>
            </w:r>
            <w:r w:rsidRPr="00CE54AC">
              <w:rPr>
                <w:rFonts w:ascii="Calibri" w:hAnsi="Calibri" w:cs="Calibri"/>
              </w:rPr>
              <w:t xml:space="preserve"> tool (under </w:t>
            </w:r>
            <w:r w:rsidRPr="00CE54AC">
              <w:rPr>
                <w:rFonts w:ascii="Calibri" w:hAnsi="Calibri" w:cs="Calibri"/>
                <w:i/>
              </w:rPr>
              <w:t>Facility Administration</w:t>
            </w:r>
            <w:r w:rsidRPr="00CE54AC">
              <w:rPr>
                <w:rFonts w:ascii="Calibri" w:hAnsi="Calibri" w:cs="Calibri"/>
              </w:rPr>
              <w:t>).</w:t>
            </w:r>
          </w:p>
          <w:p w14:paraId="2666677E" w14:textId="1E689C64" w:rsidR="00277556" w:rsidRPr="00CE54AC" w:rsidRDefault="00277556" w:rsidP="002E499C">
            <w:pPr>
              <w:pStyle w:val="Body"/>
              <w:rPr>
                <w:rFonts w:ascii="Calibri" w:hAnsi="Calibri" w:cs="Calibri"/>
              </w:rPr>
            </w:pPr>
            <w:r w:rsidRPr="002D39E6">
              <w:rPr>
                <w:rFonts w:ascii="Calibri" w:hAnsi="Calibri" w:cs="Calibri"/>
                <w:b/>
                <w:bCs/>
              </w:rPr>
              <w:t>Note:</w:t>
            </w:r>
            <w:r>
              <w:rPr>
                <w:rFonts w:ascii="Calibri" w:hAnsi="Calibri" w:cs="Calibri"/>
              </w:rPr>
              <w:t xml:space="preserve"> Your data can be unlocked by the DDTP Audit Team, if needed.</w:t>
            </w:r>
          </w:p>
        </w:tc>
        <w:tc>
          <w:tcPr>
            <w:tcW w:w="1568" w:type="dxa"/>
            <w:gridSpan w:val="2"/>
            <w:shd w:val="clear" w:color="auto" w:fill="DEEAF6"/>
          </w:tcPr>
          <w:p w14:paraId="419D1BD3" w14:textId="77777777" w:rsidR="00666C28" w:rsidRPr="00CE54AC" w:rsidRDefault="00666C28" w:rsidP="00666C28">
            <w:pPr>
              <w:pStyle w:val="Body"/>
              <w:rPr>
                <w:rFonts w:ascii="Calibri" w:hAnsi="Calibri" w:cs="Calibri"/>
              </w:rPr>
            </w:pPr>
          </w:p>
        </w:tc>
      </w:tr>
      <w:tr w:rsidR="00622EFE" w:rsidRPr="00CE54AC" w14:paraId="0510A616" w14:textId="77777777" w:rsidTr="009B5596">
        <w:trPr>
          <w:cantSplit/>
        </w:trPr>
        <w:tc>
          <w:tcPr>
            <w:tcW w:w="943" w:type="dxa"/>
            <w:gridSpan w:val="2"/>
            <w:shd w:val="clear" w:color="auto" w:fill="auto"/>
          </w:tcPr>
          <w:p w14:paraId="5C8414EA" w14:textId="77777777" w:rsidR="00622EFE" w:rsidRPr="00CE54AC" w:rsidRDefault="00622EFE" w:rsidP="009F5D6D">
            <w:pPr>
              <w:numPr>
                <w:ilvl w:val="0"/>
                <w:numId w:val="22"/>
              </w:numPr>
              <w:shd w:val="clear" w:color="auto" w:fill="auto"/>
              <w:spacing w:before="60" w:beforeAutospacing="0" w:after="60" w:afterAutospacing="0"/>
              <w:ind w:left="390"/>
              <w:contextualSpacing w:val="0"/>
              <w:jc w:val="center"/>
              <w:rPr>
                <w:rFonts w:ascii="Calibri" w:eastAsia="Times New Roman" w:hAnsi="Calibri"/>
                <w:b/>
                <w:bCs/>
                <w:color w:val="auto"/>
                <w:sz w:val="22"/>
                <w:szCs w:val="22"/>
              </w:rPr>
            </w:pPr>
          </w:p>
        </w:tc>
        <w:tc>
          <w:tcPr>
            <w:tcW w:w="8306" w:type="dxa"/>
            <w:gridSpan w:val="2"/>
            <w:shd w:val="clear" w:color="auto" w:fill="auto"/>
            <w:vAlign w:val="center"/>
          </w:tcPr>
          <w:p w14:paraId="52234D1E" w14:textId="2ADA08C3" w:rsidR="00622EFE" w:rsidRPr="00CE54AC" w:rsidRDefault="00622EFE" w:rsidP="002E499C">
            <w:pPr>
              <w:pStyle w:val="Body"/>
              <w:rPr>
                <w:rFonts w:ascii="Calibri" w:hAnsi="Calibri" w:cs="Calibri"/>
              </w:rPr>
            </w:pPr>
            <w:r>
              <w:rPr>
                <w:rFonts w:ascii="Calibri" w:hAnsi="Calibri" w:cs="Calibri"/>
              </w:rPr>
              <w:t xml:space="preserve">Complete the </w:t>
            </w:r>
            <w:hyperlink r:id="rId15" w:history="1">
              <w:r w:rsidRPr="00A03D76">
                <w:rPr>
                  <w:rStyle w:val="Hyperlink0"/>
                  <w:rFonts w:ascii="Calibri" w:hAnsi="Calibri" w:cs="Calibri"/>
                  <w:color w:val="0000FF"/>
                </w:rPr>
                <w:t>Audit 2025 User Evaluation</w:t>
              </w:r>
            </w:hyperlink>
            <w:r w:rsidR="00C14894" w:rsidRPr="00A03D76">
              <w:rPr>
                <w:rFonts w:ascii="Calibri" w:hAnsi="Calibri" w:cs="Calibri"/>
                <w:vertAlign w:val="superscript"/>
              </w:rPr>
              <w:t>4</w:t>
            </w:r>
            <w:r w:rsidRPr="00A03D76">
              <w:rPr>
                <w:rFonts w:ascii="Calibri" w:hAnsi="Calibri" w:cs="Calibri"/>
              </w:rPr>
              <w:t xml:space="preserve"> (optional).</w:t>
            </w:r>
          </w:p>
        </w:tc>
        <w:tc>
          <w:tcPr>
            <w:tcW w:w="1568" w:type="dxa"/>
            <w:gridSpan w:val="2"/>
            <w:shd w:val="clear" w:color="auto" w:fill="auto"/>
          </w:tcPr>
          <w:p w14:paraId="2F525842" w14:textId="77777777" w:rsidR="00622EFE" w:rsidRPr="00CE54AC" w:rsidRDefault="00622EFE" w:rsidP="00666C28">
            <w:pPr>
              <w:pStyle w:val="Body"/>
              <w:rPr>
                <w:rFonts w:ascii="Calibri" w:hAnsi="Calibri" w:cs="Calibri"/>
              </w:rPr>
            </w:pPr>
          </w:p>
        </w:tc>
      </w:tr>
    </w:tbl>
    <w:p w14:paraId="0618435C" w14:textId="77777777" w:rsidR="00FF6AC5" w:rsidRPr="005B4A90" w:rsidRDefault="00FF6AC5" w:rsidP="00FF6AC5">
      <w:pPr>
        <w:spacing w:before="0" w:beforeAutospacing="0" w:after="0" w:afterAutospacing="0"/>
        <w:rPr>
          <w:vanish/>
          <w:sz w:val="16"/>
          <w:szCs w:val="16"/>
        </w:rPr>
      </w:pPr>
    </w:p>
    <w:tbl>
      <w:tblPr>
        <w:tblpPr w:leftFromText="180" w:rightFromText="180" w:vertAnchor="text" w:horzAnchor="margin" w:tblpY="362"/>
        <w:tblW w:w="10812"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943"/>
        <w:gridCol w:w="8232"/>
        <w:gridCol w:w="1637"/>
      </w:tblGrid>
      <w:tr w:rsidR="001C3B49" w:rsidRPr="008A7D4D" w14:paraId="17B3FA0B" w14:textId="77777777" w:rsidTr="00352974">
        <w:trPr>
          <w:cantSplit/>
          <w:tblHeader/>
        </w:trPr>
        <w:tc>
          <w:tcPr>
            <w:tcW w:w="943" w:type="dxa"/>
            <w:tcBorders>
              <w:top w:val="single" w:sz="4" w:space="0" w:color="5B9BD5"/>
              <w:left w:val="single" w:sz="4" w:space="0" w:color="5B9BD5"/>
              <w:bottom w:val="single" w:sz="4" w:space="0" w:color="5B9BD5"/>
              <w:right w:val="nil"/>
            </w:tcBorders>
            <w:shd w:val="clear" w:color="auto" w:fill="5B9BD5"/>
          </w:tcPr>
          <w:p w14:paraId="6BDCD7F1" w14:textId="77777777" w:rsidR="001C3B49" w:rsidRPr="00B3553D" w:rsidRDefault="001C3B49" w:rsidP="00B97294">
            <w:pPr>
              <w:shd w:val="clear" w:color="auto" w:fill="auto"/>
              <w:spacing w:before="0" w:beforeAutospacing="0"/>
              <w:ind w:right="245"/>
              <w:rPr>
                <w:rFonts w:ascii="Calibri" w:hAnsi="Calibri"/>
                <w:b/>
                <w:bCs/>
                <w:color w:val="000000"/>
                <w:sz w:val="22"/>
                <w:szCs w:val="22"/>
              </w:rPr>
            </w:pPr>
            <w:r w:rsidRPr="00B3553D">
              <w:rPr>
                <w:rFonts w:ascii="Calibri" w:hAnsi="Calibri"/>
                <w:b/>
                <w:bCs/>
                <w:color w:val="000000"/>
                <w:sz w:val="22"/>
                <w:szCs w:val="22"/>
              </w:rPr>
              <w:t>Step</w:t>
            </w:r>
          </w:p>
        </w:tc>
        <w:tc>
          <w:tcPr>
            <w:tcW w:w="8232" w:type="dxa"/>
            <w:tcBorders>
              <w:top w:val="single" w:sz="4" w:space="0" w:color="5B9BD5"/>
              <w:left w:val="nil"/>
              <w:bottom w:val="single" w:sz="4" w:space="0" w:color="5B9BD5"/>
              <w:right w:val="nil"/>
            </w:tcBorders>
            <w:shd w:val="clear" w:color="auto" w:fill="5B9BD5"/>
          </w:tcPr>
          <w:p w14:paraId="1255293F" w14:textId="77777777" w:rsidR="001C3B49" w:rsidRPr="00B3553D" w:rsidRDefault="008032DC" w:rsidP="00B97294">
            <w:pPr>
              <w:shd w:val="clear" w:color="auto" w:fill="auto"/>
              <w:spacing w:before="0" w:beforeAutospacing="0"/>
              <w:ind w:right="245"/>
              <w:rPr>
                <w:rFonts w:ascii="Calibri" w:hAnsi="Calibri"/>
                <w:b/>
                <w:bCs/>
                <w:color w:val="000000"/>
                <w:sz w:val="22"/>
                <w:szCs w:val="22"/>
              </w:rPr>
            </w:pPr>
            <w:r w:rsidRPr="00B3553D">
              <w:rPr>
                <w:rFonts w:ascii="Calibri" w:hAnsi="Calibri"/>
                <w:b/>
                <w:bCs/>
                <w:color w:val="000000"/>
                <w:sz w:val="22"/>
                <w:szCs w:val="22"/>
              </w:rPr>
              <w:t>6</w:t>
            </w:r>
            <w:r w:rsidR="001C3B49" w:rsidRPr="00B3553D">
              <w:rPr>
                <w:rFonts w:ascii="Calibri" w:hAnsi="Calibri"/>
                <w:b/>
                <w:bCs/>
                <w:color w:val="000000"/>
                <w:sz w:val="22"/>
                <w:szCs w:val="22"/>
              </w:rPr>
              <w:t>.0 Optional Activities Using the WebAudit</w:t>
            </w:r>
          </w:p>
        </w:tc>
        <w:tc>
          <w:tcPr>
            <w:tcW w:w="1637" w:type="dxa"/>
            <w:tcBorders>
              <w:top w:val="single" w:sz="4" w:space="0" w:color="5B9BD5"/>
              <w:left w:val="nil"/>
              <w:bottom w:val="single" w:sz="4" w:space="0" w:color="5B9BD5"/>
              <w:right w:val="single" w:sz="4" w:space="0" w:color="5B9BD5"/>
            </w:tcBorders>
            <w:shd w:val="clear" w:color="auto" w:fill="5B9BD5"/>
          </w:tcPr>
          <w:p w14:paraId="681C108E" w14:textId="77777777" w:rsidR="001C3B49" w:rsidRPr="00B3553D" w:rsidRDefault="001C3B49" w:rsidP="00B97294">
            <w:pPr>
              <w:shd w:val="clear" w:color="auto" w:fill="auto"/>
              <w:spacing w:before="0" w:beforeAutospacing="0"/>
              <w:ind w:right="245"/>
              <w:rPr>
                <w:rFonts w:ascii="Calibri" w:hAnsi="Calibri"/>
                <w:b/>
                <w:bCs/>
                <w:color w:val="000000"/>
                <w:sz w:val="22"/>
                <w:szCs w:val="22"/>
              </w:rPr>
            </w:pPr>
            <w:r w:rsidRPr="00B3553D">
              <w:rPr>
                <w:rFonts w:ascii="Calibri" w:hAnsi="Calibri"/>
                <w:b/>
                <w:bCs/>
                <w:color w:val="000000"/>
                <w:sz w:val="22"/>
                <w:szCs w:val="22"/>
              </w:rPr>
              <w:t>Completed?</w:t>
            </w:r>
          </w:p>
        </w:tc>
      </w:tr>
      <w:tr w:rsidR="001C3B49" w:rsidRPr="00BE0BF6" w14:paraId="76C0031E" w14:textId="77777777" w:rsidTr="00352974">
        <w:trPr>
          <w:cantSplit/>
        </w:trPr>
        <w:tc>
          <w:tcPr>
            <w:tcW w:w="943" w:type="dxa"/>
            <w:shd w:val="clear" w:color="auto" w:fill="DEEAF6"/>
          </w:tcPr>
          <w:p w14:paraId="6E8C4565" w14:textId="77777777" w:rsidR="001C3B49" w:rsidRPr="00BE0BF6" w:rsidRDefault="001C3B49" w:rsidP="00B97294">
            <w:pPr>
              <w:numPr>
                <w:ilvl w:val="0"/>
                <w:numId w:val="23"/>
              </w:numPr>
              <w:shd w:val="clear" w:color="auto" w:fill="auto"/>
              <w:spacing w:before="60" w:beforeAutospacing="0" w:after="60" w:afterAutospacing="0"/>
              <w:ind w:left="390"/>
              <w:contextualSpacing w:val="0"/>
              <w:jc w:val="center"/>
              <w:rPr>
                <w:rFonts w:ascii="Calibri" w:eastAsia="Times New Roman" w:hAnsi="Calibri"/>
                <w:b/>
                <w:bCs/>
                <w:color w:val="auto"/>
                <w:sz w:val="22"/>
                <w:szCs w:val="22"/>
              </w:rPr>
            </w:pPr>
          </w:p>
        </w:tc>
        <w:tc>
          <w:tcPr>
            <w:tcW w:w="8232" w:type="dxa"/>
            <w:shd w:val="clear" w:color="auto" w:fill="DEEAF6"/>
          </w:tcPr>
          <w:p w14:paraId="164F25E3" w14:textId="32F4CBB7" w:rsidR="001C3B49" w:rsidRPr="00BE0BF6" w:rsidRDefault="00717ED0" w:rsidP="00BE0BF6">
            <w:pPr>
              <w:pStyle w:val="Body"/>
              <w:rPr>
                <w:rFonts w:ascii="Calibri" w:hAnsi="Calibri"/>
              </w:rPr>
            </w:pPr>
            <w:r w:rsidRPr="00BE0BF6">
              <w:rPr>
                <w:rStyle w:val="None"/>
                <w:rFonts w:ascii="Calibri" w:hAnsi="Calibri"/>
                <w:color w:val="424242"/>
              </w:rPr>
              <w:t xml:space="preserve">Download data for all records for your facility into an Excel file using the </w:t>
            </w:r>
            <w:r w:rsidRPr="00BE0BF6">
              <w:rPr>
                <w:rStyle w:val="None"/>
                <w:rFonts w:ascii="Calibri" w:hAnsi="Calibri"/>
                <w:i/>
                <w:color w:val="424242"/>
              </w:rPr>
              <w:t>View/Edit Data</w:t>
            </w:r>
            <w:r w:rsidRPr="00BE0BF6">
              <w:rPr>
                <w:rStyle w:val="None"/>
                <w:rFonts w:ascii="Calibri" w:hAnsi="Calibri"/>
                <w:color w:val="424242"/>
              </w:rPr>
              <w:t xml:space="preserve"> tool (under </w:t>
            </w:r>
            <w:r w:rsidRPr="00BE0BF6">
              <w:rPr>
                <w:rStyle w:val="None"/>
                <w:rFonts w:ascii="Calibri" w:hAnsi="Calibri"/>
                <w:i/>
                <w:color w:val="424242"/>
              </w:rPr>
              <w:t>Data Processing</w:t>
            </w:r>
            <w:r w:rsidRPr="00BE0BF6">
              <w:rPr>
                <w:rStyle w:val="None"/>
                <w:rFonts w:ascii="Calibri" w:hAnsi="Calibri"/>
                <w:color w:val="424242"/>
              </w:rPr>
              <w:t xml:space="preserve">). Use </w:t>
            </w:r>
            <w:r w:rsidR="009A762B" w:rsidRPr="00BE0BF6">
              <w:rPr>
                <w:rStyle w:val="None"/>
                <w:rFonts w:ascii="Calibri" w:hAnsi="Calibri"/>
                <w:color w:val="424242"/>
              </w:rPr>
              <w:t>this</w:t>
            </w:r>
            <w:r w:rsidRPr="00BE0BF6">
              <w:rPr>
                <w:rStyle w:val="None"/>
                <w:rFonts w:ascii="Calibri" w:hAnsi="Calibri"/>
                <w:color w:val="424242"/>
              </w:rPr>
              <w:t xml:space="preserve"> data for additional analysis or other local purposes.</w:t>
            </w:r>
          </w:p>
        </w:tc>
        <w:tc>
          <w:tcPr>
            <w:tcW w:w="1637" w:type="dxa"/>
            <w:shd w:val="clear" w:color="auto" w:fill="DEEAF6"/>
          </w:tcPr>
          <w:p w14:paraId="756D220B" w14:textId="77777777" w:rsidR="001C3B49" w:rsidRPr="00BE0BF6" w:rsidRDefault="001C3B49" w:rsidP="00B97294">
            <w:pPr>
              <w:pStyle w:val="Body"/>
              <w:rPr>
                <w:rStyle w:val="None"/>
                <w:rFonts w:ascii="Calibri" w:hAnsi="Calibri"/>
                <w:color w:val="424242"/>
              </w:rPr>
            </w:pPr>
          </w:p>
        </w:tc>
      </w:tr>
      <w:tr w:rsidR="001C3B49" w:rsidRPr="00BE0BF6" w14:paraId="3268D706" w14:textId="77777777" w:rsidTr="00352974">
        <w:trPr>
          <w:cantSplit/>
        </w:trPr>
        <w:tc>
          <w:tcPr>
            <w:tcW w:w="943" w:type="dxa"/>
            <w:shd w:val="clear" w:color="auto" w:fill="auto"/>
          </w:tcPr>
          <w:p w14:paraId="3F44914E" w14:textId="77777777" w:rsidR="001C3B49" w:rsidRPr="00BE0BF6" w:rsidRDefault="001C3B49" w:rsidP="00B97294">
            <w:pPr>
              <w:numPr>
                <w:ilvl w:val="0"/>
                <w:numId w:val="23"/>
              </w:numPr>
              <w:shd w:val="clear" w:color="auto" w:fill="auto"/>
              <w:spacing w:before="60" w:beforeAutospacing="0" w:after="60" w:afterAutospacing="0"/>
              <w:ind w:left="390"/>
              <w:contextualSpacing w:val="0"/>
              <w:jc w:val="center"/>
              <w:rPr>
                <w:rFonts w:ascii="Calibri" w:eastAsia="Times New Roman" w:hAnsi="Calibri"/>
                <w:b/>
                <w:bCs/>
                <w:color w:val="auto"/>
                <w:sz w:val="22"/>
                <w:szCs w:val="22"/>
              </w:rPr>
            </w:pPr>
          </w:p>
        </w:tc>
        <w:tc>
          <w:tcPr>
            <w:tcW w:w="8232" w:type="dxa"/>
            <w:shd w:val="clear" w:color="auto" w:fill="auto"/>
          </w:tcPr>
          <w:p w14:paraId="44873D78" w14:textId="77777777" w:rsidR="001C3B49" w:rsidRPr="00BE0BF6" w:rsidRDefault="00717ED0" w:rsidP="00204C92">
            <w:pPr>
              <w:pStyle w:val="Body"/>
              <w:rPr>
                <w:rFonts w:ascii="Calibri" w:hAnsi="Calibri"/>
              </w:rPr>
            </w:pPr>
            <w:r w:rsidRPr="00BE0BF6">
              <w:rPr>
                <w:rStyle w:val="None"/>
                <w:rFonts w:ascii="Calibri" w:hAnsi="Calibri"/>
                <w:color w:val="424242"/>
              </w:rPr>
              <w:t xml:space="preserve">Run and review the </w:t>
            </w:r>
            <w:r w:rsidRPr="00BE0BF6">
              <w:rPr>
                <w:rStyle w:val="None"/>
                <w:rFonts w:ascii="Calibri" w:hAnsi="Calibri"/>
                <w:i/>
                <w:color w:val="424242"/>
              </w:rPr>
              <w:t>Means Report</w:t>
            </w:r>
            <w:r w:rsidRPr="00BE0BF6">
              <w:rPr>
                <w:rStyle w:val="None"/>
                <w:rFonts w:ascii="Calibri" w:hAnsi="Calibri"/>
                <w:color w:val="424242"/>
              </w:rPr>
              <w:t xml:space="preserve"> (under </w:t>
            </w:r>
            <w:r w:rsidRPr="00BE0BF6">
              <w:rPr>
                <w:rStyle w:val="None"/>
                <w:rFonts w:ascii="Calibri" w:hAnsi="Calibri"/>
                <w:i/>
                <w:color w:val="424242"/>
              </w:rPr>
              <w:t>Reports</w:t>
            </w:r>
            <w:r w:rsidRPr="00BE0BF6">
              <w:rPr>
                <w:rStyle w:val="None"/>
                <w:rFonts w:ascii="Calibri" w:hAnsi="Calibri"/>
                <w:color w:val="424242"/>
              </w:rPr>
              <w:t>) to see estimated mean values for selected Audit outcomes.</w:t>
            </w:r>
          </w:p>
        </w:tc>
        <w:tc>
          <w:tcPr>
            <w:tcW w:w="1637" w:type="dxa"/>
            <w:shd w:val="clear" w:color="auto" w:fill="auto"/>
          </w:tcPr>
          <w:p w14:paraId="134E0029" w14:textId="77777777" w:rsidR="001C3B49" w:rsidRPr="00BE0BF6" w:rsidRDefault="001C3B49" w:rsidP="00B97294">
            <w:pPr>
              <w:pStyle w:val="Body"/>
              <w:rPr>
                <w:rStyle w:val="None"/>
                <w:rFonts w:ascii="Calibri" w:hAnsi="Calibri"/>
                <w:color w:val="424242"/>
              </w:rPr>
            </w:pPr>
          </w:p>
        </w:tc>
      </w:tr>
      <w:tr w:rsidR="00277556" w:rsidRPr="00BE0BF6" w14:paraId="0D3ED61B" w14:textId="77777777" w:rsidTr="00352974">
        <w:trPr>
          <w:cantSplit/>
        </w:trPr>
        <w:tc>
          <w:tcPr>
            <w:tcW w:w="943" w:type="dxa"/>
            <w:shd w:val="clear" w:color="auto" w:fill="auto"/>
          </w:tcPr>
          <w:p w14:paraId="0E9E83C5" w14:textId="77777777" w:rsidR="00277556" w:rsidRPr="00BE0BF6" w:rsidRDefault="00277556" w:rsidP="00B97294">
            <w:pPr>
              <w:numPr>
                <w:ilvl w:val="0"/>
                <w:numId w:val="23"/>
              </w:numPr>
              <w:shd w:val="clear" w:color="auto" w:fill="auto"/>
              <w:spacing w:before="60" w:beforeAutospacing="0" w:after="60" w:afterAutospacing="0"/>
              <w:ind w:left="390"/>
              <w:contextualSpacing w:val="0"/>
              <w:jc w:val="center"/>
              <w:rPr>
                <w:rFonts w:ascii="Calibri" w:eastAsia="Times New Roman" w:hAnsi="Calibri"/>
                <w:b/>
                <w:bCs/>
                <w:color w:val="auto"/>
                <w:sz w:val="22"/>
                <w:szCs w:val="22"/>
              </w:rPr>
            </w:pPr>
          </w:p>
        </w:tc>
        <w:tc>
          <w:tcPr>
            <w:tcW w:w="8232" w:type="dxa"/>
            <w:shd w:val="clear" w:color="auto" w:fill="auto"/>
          </w:tcPr>
          <w:p w14:paraId="7231D489" w14:textId="40764D4A" w:rsidR="00277556" w:rsidRPr="00BE0BF6" w:rsidRDefault="00277556" w:rsidP="00204C92">
            <w:pPr>
              <w:pStyle w:val="Body"/>
              <w:rPr>
                <w:rStyle w:val="None"/>
                <w:rFonts w:ascii="Calibri" w:hAnsi="Calibri"/>
                <w:color w:val="424242"/>
              </w:rPr>
            </w:pPr>
            <w:r>
              <w:rPr>
                <w:rStyle w:val="None"/>
                <w:rFonts w:ascii="Calibri" w:hAnsi="Calibri"/>
                <w:color w:val="424242"/>
              </w:rPr>
              <w:t>R</w:t>
            </w:r>
            <w:r>
              <w:rPr>
                <w:rStyle w:val="None"/>
                <w:color w:val="424242"/>
              </w:rPr>
              <w:t>eview</w:t>
            </w:r>
            <w:r w:rsidR="009A762B">
              <w:rPr>
                <w:rStyle w:val="None"/>
                <w:color w:val="424242"/>
              </w:rPr>
              <w:t xml:space="preserve"> WebAudit </w:t>
            </w:r>
            <w:r>
              <w:rPr>
                <w:rStyle w:val="None"/>
                <w:color w:val="424242"/>
              </w:rPr>
              <w:t>Reports</w:t>
            </w:r>
            <w:r w:rsidR="009A762B">
              <w:rPr>
                <w:rStyle w:val="None"/>
                <w:color w:val="424242"/>
              </w:rPr>
              <w:t xml:space="preserve"> and share with local Audit team/program members to identify strengths and possible areas for improvement.</w:t>
            </w:r>
          </w:p>
        </w:tc>
        <w:tc>
          <w:tcPr>
            <w:tcW w:w="1637" w:type="dxa"/>
            <w:shd w:val="clear" w:color="auto" w:fill="auto"/>
          </w:tcPr>
          <w:p w14:paraId="7CB37FE8" w14:textId="77777777" w:rsidR="00277556" w:rsidRPr="00BE0BF6" w:rsidRDefault="00277556" w:rsidP="00B97294">
            <w:pPr>
              <w:pStyle w:val="Body"/>
              <w:rPr>
                <w:rStyle w:val="None"/>
                <w:rFonts w:ascii="Calibri" w:hAnsi="Calibri"/>
                <w:color w:val="424242"/>
              </w:rPr>
            </w:pPr>
          </w:p>
        </w:tc>
      </w:tr>
    </w:tbl>
    <w:p w14:paraId="7B0DC882" w14:textId="77777777" w:rsidR="000E70AA" w:rsidRPr="005471E0" w:rsidRDefault="000E70AA" w:rsidP="007A60BA">
      <w:pPr>
        <w:pStyle w:val="Body"/>
        <w:rPr>
          <w:rFonts w:ascii="Calibri" w:eastAsia="Calibri" w:hAnsi="Calibri" w:cs="Arial"/>
          <w:b/>
          <w:color w:val="2F2F2F"/>
          <w:sz w:val="20"/>
          <w:szCs w:val="20"/>
          <w:bdr w:val="none" w:sz="0" w:space="0" w:color="auto"/>
        </w:rPr>
      </w:pPr>
    </w:p>
    <w:p w14:paraId="4A3309E1" w14:textId="77777777" w:rsidR="00AF4B42" w:rsidRDefault="00AF4B42">
      <w:pPr>
        <w:shd w:val="clear" w:color="auto" w:fill="auto"/>
        <w:spacing w:before="0" w:beforeAutospacing="0" w:after="0" w:afterAutospacing="0"/>
        <w:contextualSpacing w:val="0"/>
        <w:rPr>
          <w:rFonts w:ascii="Calibri" w:hAnsi="Calibri"/>
          <w:b/>
        </w:rPr>
        <w:sectPr w:rsidR="00AF4B42" w:rsidSect="0054256C">
          <w:headerReference w:type="even" r:id="rId16"/>
          <w:headerReference w:type="default" r:id="rId17"/>
          <w:footerReference w:type="even" r:id="rId18"/>
          <w:footerReference w:type="default" r:id="rId19"/>
          <w:headerReference w:type="first" r:id="rId20"/>
          <w:footerReference w:type="first" r:id="rId21"/>
          <w:pgSz w:w="12240" w:h="15840"/>
          <w:pgMar w:top="720" w:right="720" w:bottom="720" w:left="720" w:header="720" w:footer="432" w:gutter="0"/>
          <w:cols w:space="720"/>
          <w:docGrid w:linePitch="360"/>
        </w:sectPr>
      </w:pPr>
    </w:p>
    <w:p w14:paraId="230EE87D" w14:textId="77777777" w:rsidR="00440118" w:rsidRPr="0054256C" w:rsidRDefault="00440118">
      <w:pPr>
        <w:shd w:val="clear" w:color="auto" w:fill="auto"/>
        <w:spacing w:before="0" w:beforeAutospacing="0" w:after="0" w:afterAutospacing="0"/>
        <w:contextualSpacing w:val="0"/>
        <w:rPr>
          <w:rFonts w:ascii="Calibri" w:eastAsia="Helvetica Neue" w:hAnsi="Calibri" w:cs="Helvetica Neue"/>
          <w:b/>
          <w:color w:val="000000"/>
          <w:sz w:val="16"/>
          <w:szCs w:val="16"/>
          <w:bdr w:val="nil"/>
        </w:rPr>
      </w:pPr>
    </w:p>
    <w:p w14:paraId="0DF9BE88" w14:textId="77777777" w:rsidR="000E70AA" w:rsidRDefault="622EF1B2" w:rsidP="622EF1B2">
      <w:pPr>
        <w:pStyle w:val="Heading2"/>
        <w:rPr>
          <w:b/>
          <w:bCs/>
        </w:rPr>
      </w:pPr>
      <w:r w:rsidRPr="00F16C6A">
        <w:rPr>
          <w:b/>
          <w:bCs/>
        </w:rPr>
        <w:t>Additional RPMS Diabetes Audit Information</w:t>
      </w:r>
    </w:p>
    <w:p w14:paraId="410F26F2" w14:textId="77777777" w:rsidR="006B5B05" w:rsidRDefault="006B5B05" w:rsidP="006B5B05">
      <w:pPr>
        <w:pBdr>
          <w:bottom w:val="single" w:sz="6" w:space="1" w:color="auto"/>
        </w:pBdr>
        <w:shd w:val="clear" w:color="auto" w:fill="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contextualSpacing w:val="0"/>
        <w:rPr>
          <w:rFonts w:ascii="Calibri" w:hAnsi="Calibri" w:cs="Helvetica"/>
          <w:b/>
          <w:color w:val="auto"/>
          <w:kern w:val="1"/>
          <w:sz w:val="22"/>
          <w:szCs w:val="20"/>
        </w:rPr>
      </w:pPr>
    </w:p>
    <w:p w14:paraId="7D55ECF3" w14:textId="77777777" w:rsidR="006B5B05" w:rsidRPr="006B5B05" w:rsidRDefault="006B5B05" w:rsidP="006B5B05">
      <w:pPr>
        <w:pBdr>
          <w:bottom w:val="single" w:sz="6" w:space="1" w:color="auto"/>
        </w:pBdr>
        <w:shd w:val="clear" w:color="auto" w:fill="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contextualSpacing w:val="0"/>
        <w:rPr>
          <w:rFonts w:ascii="Calibri" w:hAnsi="Calibri" w:cs="Helvetica"/>
          <w:b/>
          <w:color w:val="auto"/>
          <w:kern w:val="1"/>
          <w:sz w:val="22"/>
          <w:szCs w:val="20"/>
        </w:rPr>
      </w:pPr>
      <w:r>
        <w:rPr>
          <w:rFonts w:ascii="Calibri" w:hAnsi="Calibri" w:cs="Helvetica"/>
          <w:b/>
          <w:color w:val="auto"/>
          <w:kern w:val="1"/>
          <w:sz w:val="22"/>
          <w:szCs w:val="20"/>
        </w:rPr>
        <w:t xml:space="preserve">RPMS </w:t>
      </w:r>
      <w:r w:rsidRPr="006B5B05">
        <w:rPr>
          <w:rFonts w:ascii="Calibri" w:hAnsi="Calibri" w:cs="Helvetica"/>
          <w:b/>
          <w:color w:val="auto"/>
          <w:kern w:val="1"/>
          <w:sz w:val="22"/>
          <w:szCs w:val="20"/>
        </w:rPr>
        <w:t>Security Keys</w:t>
      </w:r>
    </w:p>
    <w:p w14:paraId="64701AB7" w14:textId="77777777" w:rsidR="00E45E84" w:rsidRDefault="00AD7E43" w:rsidP="00440118">
      <w:pPr>
        <w:pStyle w:val="Body"/>
        <w:rPr>
          <w:rStyle w:val="None"/>
          <w:rFonts w:ascii="Calibri" w:hAnsi="Calibri" w:cs="Calibri"/>
          <w:color w:val="424242"/>
        </w:rPr>
      </w:pPr>
      <w:r w:rsidRPr="622EF1B2">
        <w:rPr>
          <w:rStyle w:val="None"/>
          <w:rFonts w:ascii="Calibri" w:hAnsi="Calibri" w:cs="Calibri"/>
          <w:color w:val="424242"/>
        </w:rPr>
        <w:t xml:space="preserve">You must have </w:t>
      </w:r>
      <w:r>
        <w:rPr>
          <w:rStyle w:val="None"/>
          <w:rFonts w:ascii="Calibri" w:hAnsi="Calibri" w:cs="Calibri"/>
          <w:color w:val="424242"/>
        </w:rPr>
        <w:t>Security Keys</w:t>
      </w:r>
      <w:r w:rsidRPr="622EF1B2">
        <w:rPr>
          <w:rStyle w:val="None"/>
          <w:rFonts w:ascii="Calibri" w:hAnsi="Calibri" w:cs="Calibri"/>
          <w:color w:val="424242"/>
        </w:rPr>
        <w:t xml:space="preserve"> assigned to your user profile in RPMS to access some applications and functionality. Contact your </w:t>
      </w:r>
      <w:r w:rsidR="00E45E84">
        <w:rPr>
          <w:rStyle w:val="None"/>
          <w:rFonts w:ascii="Calibri" w:hAnsi="Calibri" w:cs="Calibri"/>
          <w:color w:val="424242"/>
        </w:rPr>
        <w:t>CAC or local RPMS support team</w:t>
      </w:r>
      <w:r w:rsidRPr="622EF1B2">
        <w:rPr>
          <w:rStyle w:val="None"/>
          <w:rFonts w:ascii="Calibri" w:hAnsi="Calibri" w:cs="Calibri"/>
          <w:color w:val="424242"/>
        </w:rPr>
        <w:t xml:space="preserve"> if you </w:t>
      </w:r>
      <w:r>
        <w:rPr>
          <w:rStyle w:val="None"/>
          <w:rFonts w:ascii="Calibri" w:hAnsi="Calibri" w:cs="Calibri"/>
          <w:color w:val="424242"/>
        </w:rPr>
        <w:t>are having trouble accessing these RPMS</w:t>
      </w:r>
      <w:r w:rsidRPr="622EF1B2">
        <w:rPr>
          <w:rStyle w:val="None"/>
          <w:rFonts w:ascii="Calibri" w:hAnsi="Calibri" w:cs="Calibri"/>
          <w:color w:val="424242"/>
        </w:rPr>
        <w:t xml:space="preserve"> application</w:t>
      </w:r>
      <w:r>
        <w:rPr>
          <w:rStyle w:val="None"/>
          <w:rFonts w:ascii="Calibri" w:hAnsi="Calibri" w:cs="Calibri"/>
          <w:color w:val="424242"/>
        </w:rPr>
        <w:t>s</w:t>
      </w:r>
      <w:r w:rsidRPr="622EF1B2">
        <w:rPr>
          <w:rStyle w:val="None"/>
          <w:rFonts w:ascii="Calibri" w:hAnsi="Calibri" w:cs="Calibri"/>
          <w:color w:val="424242"/>
        </w:rPr>
        <w:t>.</w:t>
      </w:r>
      <w:r w:rsidR="00E45E84">
        <w:rPr>
          <w:rStyle w:val="None"/>
          <w:rFonts w:ascii="Calibri" w:hAnsi="Calibri" w:cs="Calibri"/>
          <w:color w:val="424242"/>
        </w:rPr>
        <w:t xml:space="preserve"> </w:t>
      </w:r>
    </w:p>
    <w:p w14:paraId="3BBDC2CF" w14:textId="77777777" w:rsidR="00440118" w:rsidRDefault="00E45E84" w:rsidP="00440118">
      <w:pPr>
        <w:pStyle w:val="Body"/>
        <w:rPr>
          <w:rStyle w:val="None"/>
          <w:rFonts w:ascii="Calibri" w:hAnsi="Calibri" w:cs="Calibri"/>
          <w:color w:val="424242"/>
        </w:rPr>
      </w:pPr>
      <w:r>
        <w:rPr>
          <w:rStyle w:val="None"/>
          <w:rFonts w:ascii="Calibri" w:hAnsi="Calibri" w:cs="Calibri"/>
          <w:color w:val="424242"/>
        </w:rPr>
        <w:t>Note: Access to some of these programs may be based on local policy such as Case Management and QMAN.</w:t>
      </w:r>
    </w:p>
    <w:p w14:paraId="79E7615A" w14:textId="77777777" w:rsidR="00AD7E43" w:rsidRPr="00915DD9" w:rsidRDefault="00AD7E43" w:rsidP="00440118">
      <w:pPr>
        <w:pStyle w:val="Body"/>
        <w:rPr>
          <w:rStyle w:val="None"/>
          <w:rFonts w:ascii="Calibri" w:hAnsi="Calibri" w:cs="Calibri"/>
          <w:b/>
          <w:color w:val="424242"/>
        </w:rPr>
      </w:pPr>
    </w:p>
    <w:p w14:paraId="3C8EB7F3" w14:textId="77777777" w:rsidR="00440118" w:rsidRPr="00915DD9" w:rsidRDefault="00440118" w:rsidP="00440118">
      <w:pPr>
        <w:pStyle w:val="Body"/>
        <w:rPr>
          <w:rStyle w:val="None"/>
          <w:rFonts w:ascii="Calibri" w:hAnsi="Calibri" w:cs="Calibri"/>
          <w:b/>
          <w:color w:val="424242"/>
        </w:rPr>
      </w:pPr>
      <w:r w:rsidRPr="00915DD9">
        <w:rPr>
          <w:rStyle w:val="None"/>
          <w:rFonts w:ascii="Calibri" w:hAnsi="Calibri" w:cs="Calibri"/>
          <w:b/>
          <w:color w:val="424242"/>
        </w:rPr>
        <w:t>Diabetes Management System Keys:</w:t>
      </w:r>
    </w:p>
    <w:p w14:paraId="4A33C1AA" w14:textId="77777777" w:rsidR="00E45E84" w:rsidRPr="00915DD9" w:rsidRDefault="622EF1B2" w:rsidP="00F16C6A">
      <w:pPr>
        <w:pStyle w:val="Body"/>
        <w:rPr>
          <w:rStyle w:val="None"/>
          <w:rFonts w:ascii="Calibri" w:hAnsi="Calibri" w:cs="Calibri"/>
          <w:color w:val="424242"/>
        </w:rPr>
      </w:pPr>
      <w:r w:rsidRPr="622EF1B2">
        <w:rPr>
          <w:rStyle w:val="None"/>
          <w:rFonts w:ascii="Calibri" w:hAnsi="Calibri" w:cs="Calibri"/>
          <w:color w:val="424242"/>
        </w:rPr>
        <w:t>The following keys are needed to fully utilize the DMS:</w:t>
      </w:r>
    </w:p>
    <w:p w14:paraId="3E996F2C" w14:textId="77777777" w:rsidR="00440118" w:rsidRPr="00076E6A" w:rsidRDefault="622EF1B2" w:rsidP="00333242">
      <w:pPr>
        <w:pStyle w:val="Body"/>
        <w:numPr>
          <w:ilvl w:val="0"/>
          <w:numId w:val="45"/>
        </w:numPr>
        <w:rPr>
          <w:rFonts w:ascii="Calibri" w:hAnsi="Calibri" w:cs="Calibri"/>
        </w:rPr>
      </w:pPr>
      <w:r w:rsidRPr="00076E6A">
        <w:rPr>
          <w:rFonts w:ascii="Calibri" w:hAnsi="Calibri" w:cs="Calibri"/>
          <w:b/>
        </w:rPr>
        <w:t>BDMZMENU</w:t>
      </w:r>
      <w:r w:rsidRPr="00076E6A">
        <w:rPr>
          <w:rFonts w:ascii="Calibri" w:hAnsi="Calibri" w:cs="Calibri"/>
        </w:rPr>
        <w:t xml:space="preserve"> – This key unlocks the main DMS menu. It should be assigned to all users who need to have access to the DMS system to manage patient data, run reports, etc.</w:t>
      </w:r>
    </w:p>
    <w:p w14:paraId="1F4AD1B7" w14:textId="77777777" w:rsidR="00440118" w:rsidRPr="00915DD9" w:rsidRDefault="622EF1B2" w:rsidP="00333242">
      <w:pPr>
        <w:pStyle w:val="ListParagraph"/>
        <w:numPr>
          <w:ilvl w:val="0"/>
          <w:numId w:val="45"/>
        </w:numPr>
        <w:pBdr>
          <w:top w:val="nil"/>
          <w:left w:val="nil"/>
          <w:bottom w:val="nil"/>
          <w:right w:val="nil"/>
          <w:between w:val="nil"/>
          <w:bar w:val="nil"/>
        </w:pBdr>
        <w:shd w:val="clear" w:color="auto" w:fill="auto"/>
        <w:spacing w:before="0" w:beforeAutospacing="0" w:after="0" w:afterAutospacing="0"/>
        <w:rPr>
          <w:rFonts w:ascii="Calibri" w:hAnsi="Calibri" w:cs="Calibri"/>
          <w:sz w:val="22"/>
          <w:szCs w:val="22"/>
        </w:rPr>
      </w:pPr>
      <w:r w:rsidRPr="00F16C6A">
        <w:rPr>
          <w:rFonts w:ascii="Calibri" w:hAnsi="Calibri" w:cs="Calibri"/>
          <w:b/>
          <w:bCs/>
          <w:sz w:val="22"/>
          <w:szCs w:val="22"/>
        </w:rPr>
        <w:t>BDMZEDIT</w:t>
      </w:r>
      <w:r w:rsidRPr="622EF1B2">
        <w:rPr>
          <w:rFonts w:ascii="Calibri" w:hAnsi="Calibri" w:cs="Calibri"/>
          <w:sz w:val="22"/>
          <w:szCs w:val="22"/>
        </w:rPr>
        <w:t xml:space="preserve"> – This key allows a user to edit </w:t>
      </w:r>
      <w:r w:rsidR="00AD7E43">
        <w:rPr>
          <w:rFonts w:ascii="Calibri" w:hAnsi="Calibri" w:cs="Calibri"/>
          <w:sz w:val="22"/>
          <w:szCs w:val="22"/>
        </w:rPr>
        <w:t>data under Patient Management</w:t>
      </w:r>
      <w:r w:rsidRPr="622EF1B2">
        <w:rPr>
          <w:rFonts w:ascii="Calibri" w:hAnsi="Calibri" w:cs="Calibri"/>
          <w:sz w:val="22"/>
          <w:szCs w:val="22"/>
        </w:rPr>
        <w:t>.</w:t>
      </w:r>
    </w:p>
    <w:p w14:paraId="145C0E15" w14:textId="77777777" w:rsidR="00440118" w:rsidRPr="00915DD9" w:rsidRDefault="622EF1B2" w:rsidP="00333242">
      <w:pPr>
        <w:pStyle w:val="ListParagraph"/>
        <w:numPr>
          <w:ilvl w:val="0"/>
          <w:numId w:val="45"/>
        </w:numPr>
        <w:pBdr>
          <w:top w:val="nil"/>
          <w:left w:val="nil"/>
          <w:bottom w:val="nil"/>
          <w:right w:val="nil"/>
          <w:between w:val="nil"/>
          <w:bar w:val="nil"/>
        </w:pBdr>
        <w:shd w:val="clear" w:color="auto" w:fill="auto"/>
        <w:spacing w:before="0" w:beforeAutospacing="0" w:after="0" w:afterAutospacing="0"/>
        <w:rPr>
          <w:rFonts w:ascii="Calibri" w:hAnsi="Calibri" w:cs="Calibri"/>
          <w:sz w:val="22"/>
          <w:szCs w:val="22"/>
        </w:rPr>
      </w:pPr>
      <w:r w:rsidRPr="00F16C6A">
        <w:rPr>
          <w:rFonts w:ascii="Calibri" w:hAnsi="Calibri" w:cs="Calibri"/>
          <w:b/>
          <w:bCs/>
          <w:sz w:val="22"/>
          <w:szCs w:val="22"/>
        </w:rPr>
        <w:t>BDMZ REGISTER MAINTENANCE</w:t>
      </w:r>
      <w:r w:rsidRPr="622EF1B2">
        <w:rPr>
          <w:rFonts w:ascii="Calibri" w:hAnsi="Calibri" w:cs="Calibri"/>
          <w:sz w:val="22"/>
          <w:szCs w:val="22"/>
        </w:rPr>
        <w:t xml:space="preserve"> – This key unlocks the </w:t>
      </w:r>
      <w:r w:rsidR="00AD7E43">
        <w:rPr>
          <w:rFonts w:ascii="Calibri" w:hAnsi="Calibri" w:cs="Calibri"/>
          <w:sz w:val="22"/>
          <w:szCs w:val="22"/>
        </w:rPr>
        <w:t>R</w:t>
      </w:r>
      <w:r w:rsidRPr="622EF1B2">
        <w:rPr>
          <w:rFonts w:ascii="Calibri" w:hAnsi="Calibri" w:cs="Calibri"/>
          <w:sz w:val="22"/>
          <w:szCs w:val="22"/>
        </w:rPr>
        <w:t xml:space="preserve">egister </w:t>
      </w:r>
      <w:r w:rsidR="00AD7E43">
        <w:rPr>
          <w:rFonts w:ascii="Calibri" w:hAnsi="Calibri" w:cs="Calibri"/>
          <w:sz w:val="22"/>
          <w:szCs w:val="22"/>
        </w:rPr>
        <w:t>M</w:t>
      </w:r>
      <w:r w:rsidRPr="622EF1B2">
        <w:rPr>
          <w:rFonts w:ascii="Calibri" w:hAnsi="Calibri" w:cs="Calibri"/>
          <w:sz w:val="22"/>
          <w:szCs w:val="22"/>
        </w:rPr>
        <w:t xml:space="preserve">aintenance </w:t>
      </w:r>
      <w:r w:rsidR="00AD7E43">
        <w:rPr>
          <w:rFonts w:ascii="Calibri" w:hAnsi="Calibri" w:cs="Calibri"/>
          <w:sz w:val="22"/>
          <w:szCs w:val="22"/>
        </w:rPr>
        <w:t xml:space="preserve">menu </w:t>
      </w:r>
      <w:r w:rsidRPr="622EF1B2">
        <w:rPr>
          <w:rFonts w:ascii="Calibri" w:hAnsi="Calibri" w:cs="Calibri"/>
          <w:sz w:val="22"/>
          <w:szCs w:val="22"/>
        </w:rPr>
        <w:t xml:space="preserve">options. This key should only be given to the individuals who are responsible for register maintenance and register structure. </w:t>
      </w:r>
    </w:p>
    <w:p w14:paraId="2A9502BD" w14:textId="77777777" w:rsidR="00440118" w:rsidRDefault="006D70F2" w:rsidP="00333242">
      <w:pPr>
        <w:pStyle w:val="Body"/>
        <w:ind w:firstLine="720"/>
        <w:rPr>
          <w:rFonts w:ascii="Calibri" w:hAnsi="Calibri" w:cs="Calibri"/>
        </w:rPr>
      </w:pPr>
      <w:r>
        <w:rPr>
          <w:rFonts w:ascii="Calibri" w:hAnsi="Calibri" w:cs="Calibri"/>
        </w:rPr>
        <w:t>Note: Additional u</w:t>
      </w:r>
      <w:r w:rsidR="622EF1B2" w:rsidRPr="622EF1B2">
        <w:rPr>
          <w:rFonts w:ascii="Calibri" w:hAnsi="Calibri" w:cs="Calibri"/>
        </w:rPr>
        <w:t xml:space="preserve">sers must be added as </w:t>
      </w:r>
      <w:r w:rsidR="00AD7E43">
        <w:rPr>
          <w:rFonts w:ascii="Calibri" w:hAnsi="Calibri" w:cs="Calibri"/>
        </w:rPr>
        <w:t>A</w:t>
      </w:r>
      <w:r w:rsidR="622EF1B2" w:rsidRPr="622EF1B2">
        <w:rPr>
          <w:rFonts w:ascii="Calibri" w:hAnsi="Calibri" w:cs="Calibri"/>
        </w:rPr>
        <w:t xml:space="preserve">uthorized </w:t>
      </w:r>
      <w:r w:rsidR="00AD7E43">
        <w:rPr>
          <w:rFonts w:ascii="Calibri" w:hAnsi="Calibri" w:cs="Calibri"/>
        </w:rPr>
        <w:t>U</w:t>
      </w:r>
      <w:r w:rsidR="622EF1B2" w:rsidRPr="622EF1B2">
        <w:rPr>
          <w:rFonts w:ascii="Calibri" w:hAnsi="Calibri" w:cs="Calibri"/>
        </w:rPr>
        <w:t xml:space="preserve">sers to access </w:t>
      </w:r>
      <w:r w:rsidR="00E45E84">
        <w:rPr>
          <w:rFonts w:ascii="Calibri" w:hAnsi="Calibri" w:cs="Calibri"/>
        </w:rPr>
        <w:t>a</w:t>
      </w:r>
      <w:r>
        <w:rPr>
          <w:rFonts w:ascii="Calibri" w:hAnsi="Calibri" w:cs="Calibri"/>
        </w:rPr>
        <w:t xml:space="preserve"> created</w:t>
      </w:r>
      <w:r w:rsidR="622EF1B2" w:rsidRPr="622EF1B2">
        <w:rPr>
          <w:rFonts w:ascii="Calibri" w:hAnsi="Calibri" w:cs="Calibri"/>
        </w:rPr>
        <w:t xml:space="preserve"> Diabetes Register.</w:t>
      </w:r>
    </w:p>
    <w:p w14:paraId="3196CE99" w14:textId="77777777" w:rsidR="00AD7E43" w:rsidRDefault="00AD7E43" w:rsidP="622EF1B2">
      <w:pPr>
        <w:pStyle w:val="Body"/>
        <w:ind w:left="1008" w:firstLine="252"/>
        <w:rPr>
          <w:rFonts w:ascii="Calibri" w:hAnsi="Calibri" w:cs="Calibri"/>
        </w:rPr>
      </w:pPr>
    </w:p>
    <w:p w14:paraId="0180976E" w14:textId="77777777" w:rsidR="00AD7E43" w:rsidRPr="006B5B05" w:rsidRDefault="00AD7E43" w:rsidP="00333242">
      <w:pPr>
        <w:pStyle w:val="Body"/>
        <w:rPr>
          <w:rFonts w:ascii="Calibri" w:hAnsi="Calibri" w:cs="Calibri"/>
          <w:b/>
        </w:rPr>
      </w:pPr>
      <w:r w:rsidRPr="006B5B05">
        <w:rPr>
          <w:rFonts w:ascii="Calibri" w:hAnsi="Calibri" w:cs="Calibri"/>
          <w:b/>
        </w:rPr>
        <w:t>Case Management System Keys:</w:t>
      </w:r>
    </w:p>
    <w:p w14:paraId="3D3E1441" w14:textId="77777777" w:rsidR="622EF1B2" w:rsidRPr="00076E6A" w:rsidRDefault="00AD7E43" w:rsidP="00333242">
      <w:pPr>
        <w:pStyle w:val="Body"/>
        <w:numPr>
          <w:ilvl w:val="0"/>
          <w:numId w:val="46"/>
        </w:numPr>
        <w:rPr>
          <w:rFonts w:ascii="Calibri" w:hAnsi="Calibri" w:cs="Calibri"/>
        </w:rPr>
      </w:pPr>
      <w:r w:rsidRPr="00076E6A">
        <w:rPr>
          <w:rFonts w:ascii="Calibri" w:hAnsi="Calibri" w:cs="Calibri"/>
          <w:b/>
        </w:rPr>
        <w:t>ACMZMENU</w:t>
      </w:r>
      <w:r w:rsidRPr="00076E6A">
        <w:rPr>
          <w:rFonts w:ascii="Calibri" w:hAnsi="Calibri" w:cs="Calibri"/>
        </w:rPr>
        <w:t xml:space="preserve"> – This key allows access to the Case Management System main menu.</w:t>
      </w:r>
    </w:p>
    <w:p w14:paraId="119BCB6C" w14:textId="77777777" w:rsidR="00E45E84" w:rsidRDefault="00E45E84" w:rsidP="00333242">
      <w:pPr>
        <w:pStyle w:val="Body"/>
      </w:pPr>
    </w:p>
    <w:p w14:paraId="20D7A9F4" w14:textId="77777777" w:rsidR="00E45E84" w:rsidRPr="00076E6A" w:rsidRDefault="00E45E84" w:rsidP="00333242">
      <w:pPr>
        <w:pStyle w:val="Body"/>
        <w:rPr>
          <w:rFonts w:ascii="Calibri" w:hAnsi="Calibri" w:cs="Calibri"/>
          <w:b/>
        </w:rPr>
      </w:pPr>
      <w:r w:rsidRPr="00076E6A">
        <w:rPr>
          <w:rFonts w:ascii="Calibri" w:hAnsi="Calibri" w:cs="Calibri"/>
          <w:b/>
        </w:rPr>
        <w:t>PCC Management Reports</w:t>
      </w:r>
      <w:r w:rsidR="006B5B05" w:rsidRPr="00076E6A">
        <w:rPr>
          <w:rFonts w:ascii="Calibri" w:hAnsi="Calibri" w:cs="Calibri"/>
          <w:b/>
        </w:rPr>
        <w:t xml:space="preserve"> Keys</w:t>
      </w:r>
      <w:r w:rsidRPr="00076E6A">
        <w:rPr>
          <w:rFonts w:ascii="Calibri" w:hAnsi="Calibri" w:cs="Calibri"/>
          <w:b/>
        </w:rPr>
        <w:t>:</w:t>
      </w:r>
    </w:p>
    <w:p w14:paraId="0C9FC691" w14:textId="77777777" w:rsidR="00E45E84" w:rsidRPr="00076E6A" w:rsidRDefault="00E45E84" w:rsidP="00333242">
      <w:pPr>
        <w:pStyle w:val="Body"/>
        <w:numPr>
          <w:ilvl w:val="0"/>
          <w:numId w:val="46"/>
        </w:numPr>
        <w:rPr>
          <w:rFonts w:ascii="Calibri" w:hAnsi="Calibri" w:cs="Calibri"/>
        </w:rPr>
      </w:pPr>
      <w:r w:rsidRPr="00076E6A">
        <w:rPr>
          <w:rFonts w:ascii="Calibri" w:hAnsi="Calibri" w:cs="Calibri"/>
          <w:b/>
        </w:rPr>
        <w:t>APLZMENU</w:t>
      </w:r>
      <w:r w:rsidRPr="00076E6A">
        <w:rPr>
          <w:rFonts w:ascii="Calibri" w:hAnsi="Calibri" w:cs="Calibri"/>
        </w:rPr>
        <w:t xml:space="preserve"> – This key allows access to the PCC Management Reports</w:t>
      </w:r>
    </w:p>
    <w:p w14:paraId="689162BE" w14:textId="77777777" w:rsidR="00AD7E43" w:rsidRPr="00513BFB" w:rsidRDefault="00AD7E43" w:rsidP="00333242">
      <w:pPr>
        <w:pStyle w:val="Body"/>
      </w:pPr>
    </w:p>
    <w:p w14:paraId="2C860A76" w14:textId="77777777" w:rsidR="622EF1B2" w:rsidRPr="00513BFB" w:rsidRDefault="622EF1B2" w:rsidP="00F16C6A">
      <w:pPr>
        <w:pStyle w:val="Body"/>
        <w:rPr>
          <w:rFonts w:ascii="Calibri" w:eastAsia="Calibri" w:hAnsi="Calibri" w:cs="Calibri"/>
          <w:b/>
          <w:bCs/>
        </w:rPr>
      </w:pPr>
      <w:r w:rsidRPr="00513BFB">
        <w:rPr>
          <w:rFonts w:ascii="Calibri" w:eastAsia="Calibri" w:hAnsi="Calibri" w:cs="Calibri"/>
          <w:b/>
          <w:bCs/>
        </w:rPr>
        <w:t>QMAN</w:t>
      </w:r>
      <w:r w:rsidR="006B5B05">
        <w:rPr>
          <w:rFonts w:ascii="Calibri" w:eastAsia="Calibri" w:hAnsi="Calibri" w:cs="Calibri"/>
          <w:b/>
          <w:bCs/>
        </w:rPr>
        <w:t xml:space="preserve"> Keys</w:t>
      </w:r>
      <w:r w:rsidRPr="00513BFB">
        <w:rPr>
          <w:rFonts w:ascii="Calibri" w:eastAsia="Calibri" w:hAnsi="Calibri" w:cs="Calibri"/>
          <w:b/>
          <w:bCs/>
        </w:rPr>
        <w:t>:</w:t>
      </w:r>
    </w:p>
    <w:p w14:paraId="2D4C18E0" w14:textId="77777777" w:rsidR="622EF1B2" w:rsidRDefault="00E45E84" w:rsidP="00333242">
      <w:pPr>
        <w:pStyle w:val="Body"/>
        <w:numPr>
          <w:ilvl w:val="0"/>
          <w:numId w:val="46"/>
        </w:numPr>
        <w:rPr>
          <w:rFonts w:ascii="Calibri" w:eastAsia="Calibri" w:hAnsi="Calibri" w:cs="Calibri"/>
        </w:rPr>
      </w:pPr>
      <w:r w:rsidRPr="00076E6A">
        <w:rPr>
          <w:rFonts w:ascii="Calibri" w:eastAsia="Calibri" w:hAnsi="Calibri" w:cs="Calibri"/>
          <w:b/>
        </w:rPr>
        <w:t>AMQQZMENU</w:t>
      </w:r>
      <w:r>
        <w:rPr>
          <w:rFonts w:ascii="Calibri" w:eastAsia="Calibri" w:hAnsi="Calibri" w:cs="Calibri"/>
        </w:rPr>
        <w:t xml:space="preserve"> – This key allows access to QMAN.</w:t>
      </w:r>
    </w:p>
    <w:p w14:paraId="5B631234" w14:textId="77777777" w:rsidR="00E45E84" w:rsidRPr="00513BFB" w:rsidRDefault="00E45E84" w:rsidP="00333242">
      <w:pPr>
        <w:pStyle w:val="Body"/>
        <w:numPr>
          <w:ilvl w:val="0"/>
          <w:numId w:val="46"/>
        </w:numPr>
        <w:rPr>
          <w:rFonts w:ascii="Calibri" w:eastAsia="Calibri" w:hAnsi="Calibri" w:cs="Calibri"/>
        </w:rPr>
      </w:pPr>
      <w:r w:rsidRPr="00076E6A">
        <w:rPr>
          <w:rFonts w:ascii="Calibri" w:eastAsia="Calibri" w:hAnsi="Calibri" w:cs="Calibri"/>
          <w:b/>
        </w:rPr>
        <w:t>AMQQZCLIN</w:t>
      </w:r>
      <w:r>
        <w:rPr>
          <w:rFonts w:ascii="Calibri" w:eastAsia="Calibri" w:hAnsi="Calibri" w:cs="Calibri"/>
        </w:rPr>
        <w:t xml:space="preserve"> – This key allow access to clinical data in QMAN.</w:t>
      </w:r>
    </w:p>
    <w:p w14:paraId="02BE4403" w14:textId="77777777" w:rsidR="00440118" w:rsidRPr="00915DD9" w:rsidRDefault="00440118" w:rsidP="00440118">
      <w:pPr>
        <w:pStyle w:val="Body"/>
        <w:rPr>
          <w:rFonts w:ascii="Calibri" w:hAnsi="Calibri" w:cs="Calibri"/>
        </w:rPr>
      </w:pPr>
    </w:p>
    <w:p w14:paraId="5843E8E0" w14:textId="77777777" w:rsidR="00201008" w:rsidRDefault="00201008" w:rsidP="00440118">
      <w:pPr>
        <w:pStyle w:val="Body"/>
        <w:rPr>
          <w:rStyle w:val="None"/>
          <w:rFonts w:ascii="Calibri" w:hAnsi="Calibri" w:cs="Calibri"/>
          <w:b/>
          <w:color w:val="424242"/>
        </w:rPr>
      </w:pPr>
    </w:p>
    <w:p w14:paraId="4049C5A6" w14:textId="77777777" w:rsidR="006B5B05" w:rsidRPr="006B5B05" w:rsidRDefault="006B5B05" w:rsidP="006B5B05">
      <w:pPr>
        <w:pBdr>
          <w:bottom w:val="single" w:sz="6" w:space="1" w:color="auto"/>
        </w:pBdr>
        <w:shd w:val="clear" w:color="auto" w:fill="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contextualSpacing w:val="0"/>
        <w:rPr>
          <w:rFonts w:ascii="Calibri" w:hAnsi="Calibri" w:cs="Helvetica"/>
          <w:b/>
          <w:color w:val="auto"/>
          <w:kern w:val="1"/>
          <w:sz w:val="22"/>
          <w:szCs w:val="20"/>
        </w:rPr>
      </w:pPr>
      <w:r>
        <w:rPr>
          <w:rFonts w:ascii="Calibri" w:hAnsi="Calibri" w:cs="Helvetica"/>
          <w:b/>
          <w:color w:val="auto"/>
          <w:kern w:val="1"/>
          <w:sz w:val="22"/>
          <w:szCs w:val="20"/>
        </w:rPr>
        <w:t>Register Status Definitions</w:t>
      </w:r>
    </w:p>
    <w:p w14:paraId="69304DD7" w14:textId="77777777" w:rsidR="00440118" w:rsidRPr="00915DD9" w:rsidRDefault="00440118" w:rsidP="00440118">
      <w:pPr>
        <w:pStyle w:val="Bullet2"/>
        <w:numPr>
          <w:ilvl w:val="0"/>
          <w:numId w:val="17"/>
        </w:numPr>
        <w:rPr>
          <w:rFonts w:ascii="Calibri" w:hAnsi="Calibri" w:cs="Calibri"/>
          <w:sz w:val="22"/>
          <w:szCs w:val="22"/>
        </w:rPr>
      </w:pPr>
      <w:r w:rsidRPr="00915DD9">
        <w:rPr>
          <w:rStyle w:val="Bold"/>
          <w:rFonts w:ascii="Calibri" w:hAnsi="Calibri" w:cs="Calibri"/>
          <w:sz w:val="22"/>
          <w:szCs w:val="22"/>
        </w:rPr>
        <w:t>A-Active</w:t>
      </w:r>
      <w:r w:rsidRPr="00915DD9">
        <w:rPr>
          <w:rFonts w:ascii="Calibri" w:hAnsi="Calibri" w:cs="Calibri"/>
          <w:sz w:val="22"/>
          <w:szCs w:val="22"/>
        </w:rPr>
        <w:t xml:space="preserve"> patients who receive their primary healthcare at a facility and who have had care at that facility within the last year.</w:t>
      </w:r>
    </w:p>
    <w:p w14:paraId="7D271774" w14:textId="77777777" w:rsidR="00440118" w:rsidRPr="00915DD9" w:rsidRDefault="00440118" w:rsidP="00440118">
      <w:pPr>
        <w:pStyle w:val="Bullet2"/>
        <w:numPr>
          <w:ilvl w:val="0"/>
          <w:numId w:val="17"/>
        </w:numPr>
        <w:rPr>
          <w:rFonts w:ascii="Calibri" w:hAnsi="Calibri" w:cs="Calibri"/>
          <w:sz w:val="22"/>
          <w:szCs w:val="22"/>
        </w:rPr>
      </w:pPr>
      <w:r w:rsidRPr="00915DD9">
        <w:rPr>
          <w:rStyle w:val="Bold"/>
          <w:rFonts w:ascii="Calibri" w:hAnsi="Calibri" w:cs="Calibri"/>
          <w:sz w:val="22"/>
          <w:szCs w:val="22"/>
        </w:rPr>
        <w:t>I-Inactive</w:t>
      </w:r>
      <w:r w:rsidRPr="00915DD9">
        <w:rPr>
          <w:rFonts w:ascii="Calibri" w:hAnsi="Calibri" w:cs="Calibri"/>
          <w:sz w:val="22"/>
          <w:szCs w:val="22"/>
        </w:rPr>
        <w:t xml:space="preserve"> patients who have not been seen within the last two years.</w:t>
      </w:r>
    </w:p>
    <w:p w14:paraId="5FBBC1FD" w14:textId="77777777" w:rsidR="00440118" w:rsidRPr="00915DD9" w:rsidRDefault="00440118" w:rsidP="00440118">
      <w:pPr>
        <w:pStyle w:val="Bullet2"/>
        <w:numPr>
          <w:ilvl w:val="0"/>
          <w:numId w:val="17"/>
        </w:numPr>
        <w:rPr>
          <w:rFonts w:ascii="Calibri" w:hAnsi="Calibri" w:cs="Calibri"/>
          <w:sz w:val="22"/>
          <w:szCs w:val="22"/>
        </w:rPr>
      </w:pPr>
      <w:r w:rsidRPr="00915DD9">
        <w:rPr>
          <w:rStyle w:val="Bold"/>
          <w:rFonts w:ascii="Calibri" w:hAnsi="Calibri" w:cs="Calibri"/>
          <w:sz w:val="22"/>
          <w:szCs w:val="22"/>
        </w:rPr>
        <w:t>T-Transient</w:t>
      </w:r>
      <w:r w:rsidRPr="00915DD9">
        <w:rPr>
          <w:rFonts w:ascii="Calibri" w:hAnsi="Calibri" w:cs="Calibri"/>
          <w:sz w:val="22"/>
          <w:szCs w:val="22"/>
        </w:rPr>
        <w:t xml:space="preserve"> patients seen at the clinic within the past year but who do not receive their primary diabet</w:t>
      </w:r>
      <w:r w:rsidR="00201008">
        <w:rPr>
          <w:rFonts w:ascii="Calibri" w:hAnsi="Calibri" w:cs="Calibri"/>
          <w:sz w:val="22"/>
          <w:szCs w:val="22"/>
        </w:rPr>
        <w:t>es</w:t>
      </w:r>
      <w:r w:rsidRPr="00915DD9">
        <w:rPr>
          <w:rFonts w:ascii="Calibri" w:hAnsi="Calibri" w:cs="Calibri"/>
          <w:sz w:val="22"/>
          <w:szCs w:val="22"/>
        </w:rPr>
        <w:t xml:space="preserve"> care at  facility and only visit the clinic periodically for medications or other services.</w:t>
      </w:r>
    </w:p>
    <w:p w14:paraId="410DE2B3" w14:textId="77777777" w:rsidR="00440118" w:rsidRPr="00915DD9" w:rsidRDefault="00440118" w:rsidP="00440118">
      <w:pPr>
        <w:pStyle w:val="Bullet2"/>
        <w:numPr>
          <w:ilvl w:val="0"/>
          <w:numId w:val="17"/>
        </w:numPr>
        <w:rPr>
          <w:rFonts w:ascii="Calibri" w:hAnsi="Calibri" w:cs="Calibri"/>
          <w:sz w:val="22"/>
          <w:szCs w:val="22"/>
        </w:rPr>
      </w:pPr>
      <w:r w:rsidRPr="00915DD9">
        <w:rPr>
          <w:rStyle w:val="Bold"/>
          <w:rFonts w:ascii="Calibri" w:hAnsi="Calibri" w:cs="Calibri"/>
          <w:sz w:val="22"/>
          <w:szCs w:val="22"/>
        </w:rPr>
        <w:t>U-Unreviewed</w:t>
      </w:r>
      <w:r w:rsidRPr="00915DD9">
        <w:rPr>
          <w:rFonts w:ascii="Calibri" w:hAnsi="Calibri" w:cs="Calibri"/>
          <w:sz w:val="22"/>
          <w:szCs w:val="22"/>
        </w:rPr>
        <w:t xml:space="preserve"> patients on the Register who have not had a chart audit and medical review.</w:t>
      </w:r>
    </w:p>
    <w:p w14:paraId="4CBEB40F" w14:textId="77777777" w:rsidR="00440118" w:rsidRPr="00915DD9" w:rsidRDefault="622EF1B2" w:rsidP="00440118">
      <w:pPr>
        <w:pStyle w:val="Bullet2"/>
        <w:numPr>
          <w:ilvl w:val="0"/>
          <w:numId w:val="17"/>
        </w:numPr>
        <w:rPr>
          <w:rFonts w:ascii="Calibri" w:hAnsi="Calibri" w:cs="Calibri"/>
          <w:sz w:val="22"/>
          <w:szCs w:val="22"/>
        </w:rPr>
      </w:pPr>
      <w:r w:rsidRPr="622EF1B2">
        <w:rPr>
          <w:rStyle w:val="Bold"/>
          <w:rFonts w:ascii="Calibri" w:hAnsi="Calibri" w:cs="Calibri"/>
          <w:sz w:val="22"/>
          <w:szCs w:val="22"/>
        </w:rPr>
        <w:t>D-Deceased</w:t>
      </w:r>
      <w:r w:rsidRPr="622EF1B2">
        <w:rPr>
          <w:rFonts w:ascii="Calibri" w:hAnsi="Calibri" w:cs="Calibri"/>
          <w:sz w:val="22"/>
          <w:szCs w:val="22"/>
        </w:rPr>
        <w:t xml:space="preserve"> patients </w:t>
      </w:r>
      <w:r w:rsidR="00492E9E">
        <w:rPr>
          <w:rFonts w:ascii="Calibri" w:hAnsi="Calibri" w:cs="Calibri"/>
          <w:sz w:val="22"/>
          <w:szCs w:val="22"/>
        </w:rPr>
        <w:t>documented in Patient Registration with a date of death appear in the DMS register as deceased. Patients documented as deceased directly into the DMS register will only appear in the register, not in Patient Registration records.</w:t>
      </w:r>
    </w:p>
    <w:p w14:paraId="4B0E84C8" w14:textId="77777777" w:rsidR="00440118" w:rsidRPr="00915DD9" w:rsidRDefault="00440118" w:rsidP="00440118">
      <w:pPr>
        <w:pStyle w:val="Bullet2"/>
        <w:numPr>
          <w:ilvl w:val="0"/>
          <w:numId w:val="17"/>
        </w:numPr>
        <w:rPr>
          <w:rFonts w:ascii="Calibri" w:hAnsi="Calibri" w:cs="Calibri"/>
          <w:sz w:val="22"/>
          <w:szCs w:val="22"/>
        </w:rPr>
      </w:pPr>
      <w:r w:rsidRPr="00915DD9">
        <w:rPr>
          <w:rStyle w:val="Bold"/>
          <w:rFonts w:ascii="Calibri" w:hAnsi="Calibri" w:cs="Calibri"/>
          <w:sz w:val="22"/>
          <w:szCs w:val="22"/>
        </w:rPr>
        <w:t>N-Non-IHS</w:t>
      </w:r>
      <w:r w:rsidRPr="00915DD9">
        <w:rPr>
          <w:rFonts w:ascii="Calibri" w:hAnsi="Calibri" w:cs="Calibri"/>
          <w:sz w:val="22"/>
          <w:szCs w:val="22"/>
        </w:rPr>
        <w:t xml:space="preserve"> patients who receive their diabetes care at a facility.</w:t>
      </w:r>
    </w:p>
    <w:p w14:paraId="0708C4A0" w14:textId="77777777" w:rsidR="00440118" w:rsidRPr="00915DD9" w:rsidRDefault="00440118" w:rsidP="00EE0A5B">
      <w:pPr>
        <w:pStyle w:val="Bullet2"/>
        <w:numPr>
          <w:ilvl w:val="0"/>
          <w:numId w:val="17"/>
        </w:numPr>
        <w:rPr>
          <w:rStyle w:val="None"/>
          <w:rFonts w:ascii="Calibri" w:hAnsi="Calibri"/>
          <w:b/>
          <w:color w:val="424242"/>
        </w:rPr>
      </w:pPr>
      <w:r w:rsidRPr="00915DD9">
        <w:rPr>
          <w:rStyle w:val="Bold"/>
          <w:rFonts w:ascii="Calibri" w:hAnsi="Calibri" w:cs="Calibri"/>
          <w:sz w:val="22"/>
          <w:szCs w:val="22"/>
        </w:rPr>
        <w:t>L-Lost</w:t>
      </w:r>
      <w:r w:rsidRPr="00915DD9">
        <w:rPr>
          <w:rFonts w:ascii="Calibri" w:hAnsi="Calibri" w:cs="Calibri"/>
          <w:sz w:val="22"/>
          <w:szCs w:val="22"/>
        </w:rPr>
        <w:t xml:space="preserve"> </w:t>
      </w:r>
      <w:r w:rsidRPr="00A7052F">
        <w:rPr>
          <w:rFonts w:ascii="Calibri" w:hAnsi="Calibri" w:cs="Calibri"/>
          <w:b/>
          <w:sz w:val="22"/>
          <w:szCs w:val="22"/>
        </w:rPr>
        <w:t xml:space="preserve">to </w:t>
      </w:r>
      <w:r w:rsidR="00352275">
        <w:rPr>
          <w:rFonts w:ascii="Calibri" w:hAnsi="Calibri" w:cs="Calibri"/>
          <w:b/>
          <w:sz w:val="22"/>
          <w:szCs w:val="22"/>
        </w:rPr>
        <w:t>F</w:t>
      </w:r>
      <w:r w:rsidRPr="00A7052F">
        <w:rPr>
          <w:rFonts w:ascii="Calibri" w:hAnsi="Calibri" w:cs="Calibri"/>
          <w:b/>
          <w:sz w:val="22"/>
          <w:szCs w:val="22"/>
        </w:rPr>
        <w:t>ollow-</w:t>
      </w:r>
      <w:r w:rsidR="00352275">
        <w:rPr>
          <w:rFonts w:ascii="Calibri" w:hAnsi="Calibri" w:cs="Calibri"/>
          <w:b/>
          <w:sz w:val="22"/>
          <w:szCs w:val="22"/>
        </w:rPr>
        <w:t>U</w:t>
      </w:r>
      <w:r w:rsidRPr="00A7052F">
        <w:rPr>
          <w:rFonts w:ascii="Calibri" w:hAnsi="Calibri" w:cs="Calibri"/>
          <w:b/>
          <w:sz w:val="22"/>
          <w:szCs w:val="22"/>
        </w:rPr>
        <w:t>p</w:t>
      </w:r>
      <w:r w:rsidRPr="00915DD9">
        <w:rPr>
          <w:rFonts w:ascii="Calibri" w:hAnsi="Calibri" w:cs="Calibri"/>
          <w:sz w:val="22"/>
          <w:szCs w:val="22"/>
        </w:rPr>
        <w:t xml:space="preserve"> patients seen at </w:t>
      </w:r>
      <w:r w:rsidR="00492E9E">
        <w:rPr>
          <w:rFonts w:ascii="Calibri" w:hAnsi="Calibri" w:cs="Calibri"/>
          <w:sz w:val="22"/>
          <w:szCs w:val="22"/>
        </w:rPr>
        <w:t>your</w:t>
      </w:r>
      <w:r w:rsidRPr="00915DD9">
        <w:rPr>
          <w:rFonts w:ascii="Calibri" w:hAnsi="Calibri" w:cs="Calibri"/>
          <w:sz w:val="22"/>
          <w:szCs w:val="22"/>
        </w:rPr>
        <w:t xml:space="preserve"> facility within the past two years but who have not had a visit in the last year.</w:t>
      </w:r>
      <w:r w:rsidR="00EE0A5B" w:rsidRPr="00915DD9">
        <w:rPr>
          <w:rStyle w:val="None"/>
          <w:rFonts w:ascii="Calibri" w:hAnsi="Calibri"/>
          <w:b/>
          <w:color w:val="424242"/>
        </w:rPr>
        <w:t xml:space="preserve"> </w:t>
      </w:r>
    </w:p>
    <w:p w14:paraId="766BEB0A" w14:textId="77777777" w:rsidR="00EF3F73" w:rsidRPr="00915DD9" w:rsidRDefault="00EF3F73" w:rsidP="00D9613F">
      <w:pPr>
        <w:spacing w:before="0" w:beforeAutospacing="0"/>
        <w:ind w:right="245"/>
        <w:rPr>
          <w:rFonts w:ascii="Calibri" w:hAnsi="Calibri"/>
          <w:sz w:val="20"/>
          <w:szCs w:val="20"/>
        </w:rPr>
        <w:sectPr w:rsidR="00EF3F73" w:rsidRPr="00915DD9" w:rsidSect="000E70AA">
          <w:pgSz w:w="12240" w:h="15840"/>
          <w:pgMar w:top="720" w:right="720" w:bottom="720" w:left="720" w:header="720" w:footer="720" w:gutter="0"/>
          <w:cols w:space="720"/>
          <w:docGrid w:linePitch="360"/>
        </w:sectPr>
      </w:pPr>
    </w:p>
    <w:p w14:paraId="2524D253" w14:textId="77777777" w:rsidR="00440118" w:rsidRPr="00440118" w:rsidRDefault="622EF1B2" w:rsidP="622EF1B2">
      <w:pPr>
        <w:pStyle w:val="Heading2"/>
        <w:rPr>
          <w:b/>
          <w:bCs/>
        </w:rPr>
      </w:pPr>
      <w:r w:rsidRPr="00E51D30">
        <w:rPr>
          <w:b/>
          <w:bCs/>
        </w:rPr>
        <w:lastRenderedPageBreak/>
        <w:t>Site-Populated Taxonomies: Medications</w:t>
      </w:r>
    </w:p>
    <w:p w14:paraId="10A57F04" w14:textId="77777777" w:rsidR="00440118" w:rsidRPr="00915DD9" w:rsidRDefault="00440118" w:rsidP="0088728E">
      <w:pPr>
        <w:pBdr>
          <w:bottom w:val="single" w:sz="6" w:space="1" w:color="auto"/>
        </w:pBdr>
        <w:shd w:val="clear" w:color="auto" w:fill="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contextualSpacing w:val="0"/>
        <w:jc w:val="center"/>
        <w:rPr>
          <w:rFonts w:ascii="Calibri" w:hAnsi="Calibri" w:cs="Helvetica"/>
          <w:b/>
          <w:color w:val="auto"/>
          <w:sz w:val="22"/>
          <w:szCs w:val="20"/>
        </w:rPr>
        <w:sectPr w:rsidR="00440118" w:rsidRPr="00915DD9" w:rsidSect="00440118">
          <w:headerReference w:type="default" r:id="rId22"/>
          <w:pgSz w:w="12240" w:h="15840"/>
          <w:pgMar w:top="720" w:right="720" w:bottom="720" w:left="720" w:header="720" w:footer="720" w:gutter="0"/>
          <w:cols w:sep="1" w:space="720"/>
          <w:noEndnote/>
          <w:docGrid w:linePitch="326"/>
        </w:sectPr>
      </w:pPr>
    </w:p>
    <w:p w14:paraId="38066D28" w14:textId="77777777" w:rsidR="00EF3F73" w:rsidRPr="00915DD9" w:rsidRDefault="00EF3F73" w:rsidP="00EF3F73">
      <w:pPr>
        <w:pBdr>
          <w:bottom w:val="single" w:sz="6" w:space="1" w:color="auto"/>
        </w:pBdr>
        <w:shd w:val="clear" w:color="auto" w:fill="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contextualSpacing w:val="0"/>
        <w:rPr>
          <w:rFonts w:ascii="Calibri" w:hAnsi="Calibri" w:cs="Helvetica"/>
          <w:b/>
          <w:color w:val="auto"/>
          <w:sz w:val="20"/>
          <w:szCs w:val="20"/>
        </w:rPr>
      </w:pPr>
      <w:r w:rsidRPr="00915DD9">
        <w:rPr>
          <w:rFonts w:ascii="Calibri" w:hAnsi="Calibri" w:cs="Helvetica"/>
          <w:b/>
          <w:color w:val="auto"/>
          <w:sz w:val="20"/>
          <w:szCs w:val="20"/>
        </w:rPr>
        <w:t>DM AUD</w:t>
      </w:r>
      <w:r w:rsidR="00352275">
        <w:rPr>
          <w:rFonts w:ascii="Calibri" w:hAnsi="Calibri" w:cs="Helvetica"/>
          <w:b/>
          <w:color w:val="auto"/>
          <w:sz w:val="20"/>
          <w:szCs w:val="20"/>
        </w:rPr>
        <w:t>I</w:t>
      </w:r>
      <w:r w:rsidRPr="00915DD9">
        <w:rPr>
          <w:rFonts w:ascii="Calibri" w:hAnsi="Calibri" w:cs="Helvetica"/>
          <w:b/>
          <w:color w:val="auto"/>
          <w:sz w:val="20"/>
          <w:szCs w:val="20"/>
        </w:rPr>
        <w:t>T ACE INHIBITORS</w:t>
      </w:r>
    </w:p>
    <w:p w14:paraId="3FA34249" w14:textId="6B81CCF5" w:rsidR="00AB6E53" w:rsidRDefault="00890909" w:rsidP="00AB6E53">
      <w:pPr>
        <w:shd w:val="clear" w:color="auto" w:fill="auto"/>
        <w:tabs>
          <w:tab w:val="left" w:pos="288"/>
          <w:tab w:val="left" w:pos="576"/>
          <w:tab w:val="left" w:pos="864"/>
          <w:tab w:val="left" w:pos="1152"/>
          <w:tab w:val="left" w:pos="1440"/>
        </w:tabs>
        <w:autoSpaceDE w:val="0"/>
        <w:autoSpaceDN w:val="0"/>
        <w:adjustRightInd w:val="0"/>
        <w:spacing w:before="0" w:beforeAutospacing="0" w:after="0" w:afterAutospacing="0"/>
        <w:contextualSpacing w:val="0"/>
        <w:rPr>
          <w:rFonts w:ascii="Calibri" w:hAnsi="Calibri"/>
          <w:i/>
          <w:color w:val="000000"/>
          <w:sz w:val="20"/>
          <w:szCs w:val="20"/>
        </w:rPr>
      </w:pPr>
      <w:r w:rsidRPr="00890909">
        <w:rPr>
          <w:rFonts w:ascii="Calibri" w:hAnsi="Calibri"/>
          <w:i/>
          <w:color w:val="000000"/>
          <w:sz w:val="20"/>
          <w:szCs w:val="20"/>
        </w:rPr>
        <w:t>Note: This taxonomy includes both ACE inhibitors</w:t>
      </w:r>
      <w:r w:rsidR="00343932">
        <w:rPr>
          <w:rFonts w:ascii="Calibri" w:hAnsi="Calibri"/>
          <w:i/>
          <w:color w:val="000000"/>
          <w:sz w:val="20"/>
          <w:szCs w:val="20"/>
        </w:rPr>
        <w:t xml:space="preserve">, </w:t>
      </w:r>
      <w:r w:rsidRPr="00890909">
        <w:rPr>
          <w:rFonts w:ascii="Calibri" w:hAnsi="Calibri"/>
          <w:i/>
          <w:color w:val="000000"/>
          <w:sz w:val="20"/>
          <w:szCs w:val="20"/>
        </w:rPr>
        <w:t>angiotensin II receptor blockers (ARBs)</w:t>
      </w:r>
      <w:r w:rsidR="003D371C">
        <w:rPr>
          <w:rFonts w:ascii="Calibri" w:hAnsi="Calibri"/>
          <w:i/>
          <w:color w:val="000000"/>
          <w:sz w:val="20"/>
          <w:szCs w:val="20"/>
        </w:rPr>
        <w:t>, and angiotensin receptor-neprilysin inhibitor/ARBs (ARNi/ARBS)</w:t>
      </w:r>
      <w:r w:rsidRPr="00890909">
        <w:rPr>
          <w:rFonts w:ascii="Calibri" w:hAnsi="Calibri"/>
          <w:i/>
          <w:color w:val="000000"/>
          <w:sz w:val="20"/>
          <w:szCs w:val="20"/>
        </w:rPr>
        <w:t>.</w:t>
      </w:r>
    </w:p>
    <w:p w14:paraId="509B9441" w14:textId="77777777" w:rsidR="000A06B5" w:rsidRPr="000A06B5" w:rsidRDefault="000A06B5" w:rsidP="00AB6E53">
      <w:pPr>
        <w:shd w:val="clear" w:color="auto" w:fill="auto"/>
        <w:tabs>
          <w:tab w:val="left" w:pos="288"/>
          <w:tab w:val="left" w:pos="576"/>
          <w:tab w:val="left" w:pos="864"/>
          <w:tab w:val="left" w:pos="1152"/>
          <w:tab w:val="left" w:pos="1440"/>
        </w:tabs>
        <w:autoSpaceDE w:val="0"/>
        <w:autoSpaceDN w:val="0"/>
        <w:adjustRightInd w:val="0"/>
        <w:spacing w:before="0" w:beforeAutospacing="0" w:after="0" w:afterAutospacing="0"/>
        <w:contextualSpacing w:val="0"/>
        <w:rPr>
          <w:rFonts w:ascii="Calibri" w:hAnsi="Calibri"/>
          <w:i/>
          <w:color w:val="000000"/>
          <w:sz w:val="16"/>
          <w:szCs w:val="16"/>
        </w:rPr>
      </w:pPr>
    </w:p>
    <w:p w14:paraId="4BE9D6C9" w14:textId="77777777" w:rsidR="00890909" w:rsidRPr="00DA7048" w:rsidRDefault="00890909" w:rsidP="00AB6E53">
      <w:pPr>
        <w:shd w:val="clear" w:color="auto" w:fill="auto"/>
        <w:tabs>
          <w:tab w:val="left" w:pos="288"/>
          <w:tab w:val="left" w:pos="576"/>
          <w:tab w:val="left" w:pos="864"/>
          <w:tab w:val="left" w:pos="1152"/>
          <w:tab w:val="left" w:pos="1440"/>
        </w:tabs>
        <w:autoSpaceDE w:val="0"/>
        <w:autoSpaceDN w:val="0"/>
        <w:adjustRightInd w:val="0"/>
        <w:spacing w:before="0" w:beforeAutospacing="0" w:after="0" w:afterAutospacing="0"/>
        <w:contextualSpacing w:val="0"/>
        <w:rPr>
          <w:rFonts w:ascii="Calibri" w:hAnsi="Calibri"/>
          <w:color w:val="000000"/>
          <w:sz w:val="20"/>
          <w:szCs w:val="20"/>
        </w:rPr>
      </w:pPr>
      <w:r w:rsidRPr="00DA7048">
        <w:rPr>
          <w:rFonts w:ascii="Calibri" w:hAnsi="Calibri"/>
          <w:b/>
          <w:color w:val="000000"/>
          <w:sz w:val="20"/>
          <w:szCs w:val="20"/>
        </w:rPr>
        <w:t>ACE I</w:t>
      </w:r>
      <w:r w:rsidR="00B3351C" w:rsidRPr="00DA7048">
        <w:rPr>
          <w:rFonts w:ascii="Calibri" w:hAnsi="Calibri"/>
          <w:b/>
          <w:color w:val="000000"/>
          <w:sz w:val="20"/>
          <w:szCs w:val="20"/>
        </w:rPr>
        <w:t>NHIBITORS</w:t>
      </w:r>
    </w:p>
    <w:p w14:paraId="64E1C3BF" w14:textId="77777777" w:rsidR="00E2776A" w:rsidRPr="00E2776A" w:rsidRDefault="00E2776A" w:rsidP="00AB6E53">
      <w:pPr>
        <w:shd w:val="clear" w:color="auto" w:fill="auto"/>
        <w:tabs>
          <w:tab w:val="left" w:pos="288"/>
          <w:tab w:val="left" w:pos="576"/>
          <w:tab w:val="left" w:pos="864"/>
          <w:tab w:val="left" w:pos="1152"/>
          <w:tab w:val="left" w:pos="1440"/>
        </w:tabs>
        <w:autoSpaceDE w:val="0"/>
        <w:autoSpaceDN w:val="0"/>
        <w:adjustRightInd w:val="0"/>
        <w:spacing w:before="0" w:beforeAutospacing="0" w:after="0" w:afterAutospacing="0"/>
        <w:contextualSpacing w:val="0"/>
        <w:rPr>
          <w:rFonts w:ascii="Calibri" w:hAnsi="Calibri"/>
          <w:color w:val="000000"/>
          <w:sz w:val="20"/>
          <w:szCs w:val="20"/>
        </w:rPr>
      </w:pPr>
      <w:r w:rsidRPr="00E2776A">
        <w:rPr>
          <w:rFonts w:ascii="Calibri" w:hAnsi="Calibri"/>
          <w:color w:val="000000"/>
          <w:sz w:val="20"/>
          <w:szCs w:val="20"/>
        </w:rPr>
        <w:t xml:space="preserve">Amlodipine and </w:t>
      </w:r>
      <w:r w:rsidRPr="00E2776A">
        <w:rPr>
          <w:rFonts w:ascii="Calibri" w:hAnsi="Calibri"/>
          <w:b/>
          <w:color w:val="000000"/>
          <w:sz w:val="20"/>
          <w:szCs w:val="20"/>
        </w:rPr>
        <w:t>benazepril</w:t>
      </w:r>
      <w:r w:rsidRPr="00E2776A">
        <w:rPr>
          <w:rFonts w:ascii="Calibri" w:hAnsi="Calibri"/>
          <w:color w:val="000000"/>
          <w:sz w:val="20"/>
          <w:szCs w:val="20"/>
        </w:rPr>
        <w:t xml:space="preserve"> (Lotrel)</w:t>
      </w:r>
    </w:p>
    <w:p w14:paraId="441F515A" w14:textId="77777777" w:rsidR="00E2776A" w:rsidRPr="00E2776A" w:rsidRDefault="00E2776A" w:rsidP="00AB6E53">
      <w:pPr>
        <w:shd w:val="clear" w:color="auto" w:fill="auto"/>
        <w:tabs>
          <w:tab w:val="left" w:pos="288"/>
          <w:tab w:val="left" w:pos="576"/>
          <w:tab w:val="left" w:pos="864"/>
          <w:tab w:val="left" w:pos="1152"/>
          <w:tab w:val="left" w:pos="1440"/>
        </w:tabs>
        <w:autoSpaceDE w:val="0"/>
        <w:autoSpaceDN w:val="0"/>
        <w:adjustRightInd w:val="0"/>
        <w:spacing w:before="0" w:beforeAutospacing="0" w:after="0" w:afterAutospacing="0"/>
        <w:contextualSpacing w:val="0"/>
        <w:rPr>
          <w:rFonts w:ascii="Calibri" w:hAnsi="Calibri"/>
          <w:color w:val="000000"/>
          <w:sz w:val="20"/>
          <w:szCs w:val="20"/>
        </w:rPr>
      </w:pPr>
      <w:r w:rsidRPr="00E2776A">
        <w:rPr>
          <w:rFonts w:ascii="Calibri" w:hAnsi="Calibri"/>
          <w:color w:val="000000"/>
          <w:sz w:val="20"/>
          <w:szCs w:val="20"/>
        </w:rPr>
        <w:t>Benazepril (Lotensin)</w:t>
      </w:r>
    </w:p>
    <w:p w14:paraId="0080B0CE" w14:textId="77777777" w:rsidR="00E2776A" w:rsidRPr="00E2776A" w:rsidRDefault="00E2776A" w:rsidP="00AB6E53">
      <w:pPr>
        <w:shd w:val="clear" w:color="auto" w:fill="auto"/>
        <w:tabs>
          <w:tab w:val="left" w:pos="288"/>
          <w:tab w:val="left" w:pos="576"/>
          <w:tab w:val="left" w:pos="864"/>
          <w:tab w:val="left" w:pos="1152"/>
          <w:tab w:val="left" w:pos="1440"/>
        </w:tabs>
        <w:autoSpaceDE w:val="0"/>
        <w:autoSpaceDN w:val="0"/>
        <w:adjustRightInd w:val="0"/>
        <w:spacing w:before="0" w:beforeAutospacing="0" w:after="0" w:afterAutospacing="0"/>
        <w:contextualSpacing w:val="0"/>
        <w:rPr>
          <w:rFonts w:ascii="Calibri" w:hAnsi="Calibri"/>
          <w:color w:val="000000"/>
          <w:sz w:val="20"/>
          <w:szCs w:val="20"/>
        </w:rPr>
      </w:pPr>
      <w:r w:rsidRPr="00E2776A">
        <w:rPr>
          <w:rFonts w:ascii="Calibri" w:hAnsi="Calibri"/>
          <w:b/>
          <w:color w:val="000000"/>
          <w:sz w:val="20"/>
          <w:szCs w:val="20"/>
        </w:rPr>
        <w:t>Benazepril</w:t>
      </w:r>
      <w:r w:rsidRPr="00E2776A">
        <w:rPr>
          <w:rFonts w:ascii="Calibri" w:hAnsi="Calibri"/>
          <w:color w:val="000000"/>
          <w:sz w:val="20"/>
          <w:szCs w:val="20"/>
        </w:rPr>
        <w:t xml:space="preserve"> and hydrochlorothiazide (Lotensin HCT)</w:t>
      </w:r>
    </w:p>
    <w:p w14:paraId="640B90C5" w14:textId="77777777" w:rsidR="00E2776A" w:rsidRPr="00E2776A" w:rsidRDefault="00E2776A" w:rsidP="00AB6E53">
      <w:pPr>
        <w:shd w:val="clear" w:color="auto" w:fill="auto"/>
        <w:tabs>
          <w:tab w:val="left" w:pos="288"/>
          <w:tab w:val="left" w:pos="576"/>
          <w:tab w:val="left" w:pos="864"/>
          <w:tab w:val="left" w:pos="1152"/>
          <w:tab w:val="left" w:pos="1440"/>
        </w:tabs>
        <w:autoSpaceDE w:val="0"/>
        <w:autoSpaceDN w:val="0"/>
        <w:adjustRightInd w:val="0"/>
        <w:spacing w:before="0" w:beforeAutospacing="0" w:after="0" w:afterAutospacing="0"/>
        <w:contextualSpacing w:val="0"/>
        <w:rPr>
          <w:rFonts w:ascii="Calibri" w:hAnsi="Calibri"/>
          <w:color w:val="000000"/>
          <w:sz w:val="20"/>
          <w:szCs w:val="20"/>
        </w:rPr>
      </w:pPr>
      <w:r w:rsidRPr="00BF5F27">
        <w:rPr>
          <w:rFonts w:ascii="Calibri" w:hAnsi="Calibri"/>
          <w:color w:val="000000"/>
          <w:sz w:val="20"/>
          <w:szCs w:val="20"/>
        </w:rPr>
        <w:t>Captopril</w:t>
      </w:r>
    </w:p>
    <w:p w14:paraId="2ABDCFC7" w14:textId="77777777" w:rsidR="00E2776A" w:rsidRPr="00E2776A" w:rsidRDefault="00E2776A" w:rsidP="00AB6E53">
      <w:pPr>
        <w:shd w:val="clear" w:color="auto" w:fill="auto"/>
        <w:tabs>
          <w:tab w:val="left" w:pos="288"/>
          <w:tab w:val="left" w:pos="576"/>
          <w:tab w:val="left" w:pos="864"/>
          <w:tab w:val="left" w:pos="1152"/>
          <w:tab w:val="left" w:pos="1440"/>
        </w:tabs>
        <w:autoSpaceDE w:val="0"/>
        <w:autoSpaceDN w:val="0"/>
        <w:adjustRightInd w:val="0"/>
        <w:spacing w:before="0" w:beforeAutospacing="0" w:after="0" w:afterAutospacing="0"/>
        <w:contextualSpacing w:val="0"/>
        <w:rPr>
          <w:rFonts w:ascii="Calibri" w:hAnsi="Calibri"/>
          <w:color w:val="000000"/>
          <w:sz w:val="20"/>
          <w:szCs w:val="20"/>
        </w:rPr>
      </w:pPr>
      <w:r w:rsidRPr="00BF5F27">
        <w:rPr>
          <w:rFonts w:ascii="Calibri" w:hAnsi="Calibri"/>
          <w:b/>
          <w:color w:val="000000"/>
          <w:sz w:val="20"/>
          <w:szCs w:val="20"/>
        </w:rPr>
        <w:t>Captopril</w:t>
      </w:r>
      <w:r w:rsidRPr="00BF5F27">
        <w:rPr>
          <w:rFonts w:ascii="Calibri" w:hAnsi="Calibri"/>
          <w:color w:val="000000"/>
          <w:sz w:val="20"/>
          <w:szCs w:val="20"/>
        </w:rPr>
        <w:t xml:space="preserve"> and hydrochlorothiazide</w:t>
      </w:r>
    </w:p>
    <w:p w14:paraId="4ED8CE0C" w14:textId="77777777" w:rsidR="00E2776A" w:rsidRPr="00E2776A" w:rsidRDefault="00E2776A" w:rsidP="00AB6E53">
      <w:pPr>
        <w:shd w:val="clear" w:color="auto" w:fill="auto"/>
        <w:tabs>
          <w:tab w:val="left" w:pos="288"/>
          <w:tab w:val="left" w:pos="576"/>
          <w:tab w:val="left" w:pos="864"/>
          <w:tab w:val="left" w:pos="1152"/>
          <w:tab w:val="left" w:pos="1440"/>
        </w:tabs>
        <w:autoSpaceDE w:val="0"/>
        <w:autoSpaceDN w:val="0"/>
        <w:adjustRightInd w:val="0"/>
        <w:spacing w:before="0" w:beforeAutospacing="0" w:after="0" w:afterAutospacing="0"/>
        <w:contextualSpacing w:val="0"/>
        <w:rPr>
          <w:rFonts w:ascii="Calibri" w:hAnsi="Calibri"/>
          <w:color w:val="000000"/>
          <w:sz w:val="20"/>
          <w:szCs w:val="20"/>
        </w:rPr>
      </w:pPr>
      <w:r w:rsidRPr="00E2776A">
        <w:rPr>
          <w:rFonts w:ascii="Calibri" w:hAnsi="Calibri"/>
          <w:color w:val="000000"/>
          <w:sz w:val="20"/>
          <w:szCs w:val="20"/>
        </w:rPr>
        <w:t>Enalapril (Vasotec, Epaned)</w:t>
      </w:r>
    </w:p>
    <w:p w14:paraId="6E658A82" w14:textId="77777777" w:rsidR="00E2776A" w:rsidRPr="00E2776A" w:rsidRDefault="00E2776A" w:rsidP="00AB6E53">
      <w:pPr>
        <w:shd w:val="clear" w:color="auto" w:fill="auto"/>
        <w:tabs>
          <w:tab w:val="left" w:pos="288"/>
          <w:tab w:val="left" w:pos="576"/>
          <w:tab w:val="left" w:pos="864"/>
          <w:tab w:val="left" w:pos="1152"/>
          <w:tab w:val="left" w:pos="1440"/>
        </w:tabs>
        <w:autoSpaceDE w:val="0"/>
        <w:autoSpaceDN w:val="0"/>
        <w:adjustRightInd w:val="0"/>
        <w:spacing w:before="0" w:beforeAutospacing="0" w:after="0" w:afterAutospacing="0"/>
        <w:contextualSpacing w:val="0"/>
        <w:rPr>
          <w:rFonts w:ascii="Calibri" w:hAnsi="Calibri"/>
          <w:color w:val="000000"/>
          <w:sz w:val="20"/>
          <w:szCs w:val="20"/>
        </w:rPr>
      </w:pPr>
      <w:r w:rsidRPr="00E2776A">
        <w:rPr>
          <w:rFonts w:ascii="Calibri" w:hAnsi="Calibri"/>
          <w:b/>
          <w:color w:val="000000"/>
          <w:sz w:val="20"/>
          <w:szCs w:val="20"/>
        </w:rPr>
        <w:t>Enalapril</w:t>
      </w:r>
      <w:r w:rsidRPr="00E2776A">
        <w:rPr>
          <w:rFonts w:ascii="Calibri" w:hAnsi="Calibri"/>
          <w:color w:val="000000"/>
          <w:sz w:val="20"/>
          <w:szCs w:val="20"/>
        </w:rPr>
        <w:t xml:space="preserve"> and diltiazem (Teczem)</w:t>
      </w:r>
    </w:p>
    <w:p w14:paraId="487F897F" w14:textId="77777777" w:rsidR="00E2776A" w:rsidRPr="00E2776A" w:rsidRDefault="00E2776A" w:rsidP="00AB6E53">
      <w:pPr>
        <w:shd w:val="clear" w:color="auto" w:fill="auto"/>
        <w:tabs>
          <w:tab w:val="left" w:pos="288"/>
          <w:tab w:val="left" w:pos="576"/>
          <w:tab w:val="left" w:pos="864"/>
          <w:tab w:val="left" w:pos="1152"/>
          <w:tab w:val="left" w:pos="1440"/>
        </w:tabs>
        <w:autoSpaceDE w:val="0"/>
        <w:autoSpaceDN w:val="0"/>
        <w:adjustRightInd w:val="0"/>
        <w:spacing w:before="0" w:beforeAutospacing="0" w:after="0" w:afterAutospacing="0"/>
        <w:contextualSpacing w:val="0"/>
        <w:rPr>
          <w:rFonts w:ascii="Calibri" w:hAnsi="Calibri"/>
          <w:color w:val="000000"/>
          <w:sz w:val="20"/>
          <w:szCs w:val="20"/>
        </w:rPr>
      </w:pPr>
      <w:r w:rsidRPr="00E2776A">
        <w:rPr>
          <w:rFonts w:ascii="Calibri" w:hAnsi="Calibri"/>
          <w:b/>
          <w:color w:val="000000"/>
          <w:sz w:val="20"/>
          <w:szCs w:val="20"/>
        </w:rPr>
        <w:t>Enalapril</w:t>
      </w:r>
      <w:r w:rsidRPr="00E2776A">
        <w:rPr>
          <w:rFonts w:ascii="Calibri" w:hAnsi="Calibri"/>
          <w:color w:val="000000"/>
          <w:sz w:val="20"/>
          <w:szCs w:val="20"/>
        </w:rPr>
        <w:t xml:space="preserve"> and felodipine (Lexxel)</w:t>
      </w:r>
    </w:p>
    <w:p w14:paraId="5FCAB91B" w14:textId="77777777" w:rsidR="00E2776A" w:rsidRPr="00E2776A" w:rsidRDefault="00E2776A" w:rsidP="00AB6E53">
      <w:pPr>
        <w:shd w:val="clear" w:color="auto" w:fill="auto"/>
        <w:tabs>
          <w:tab w:val="left" w:pos="288"/>
          <w:tab w:val="left" w:pos="576"/>
          <w:tab w:val="left" w:pos="864"/>
          <w:tab w:val="left" w:pos="1152"/>
          <w:tab w:val="left" w:pos="1440"/>
        </w:tabs>
        <w:autoSpaceDE w:val="0"/>
        <w:autoSpaceDN w:val="0"/>
        <w:adjustRightInd w:val="0"/>
        <w:spacing w:before="0" w:beforeAutospacing="0" w:after="0" w:afterAutospacing="0"/>
        <w:contextualSpacing w:val="0"/>
        <w:rPr>
          <w:rFonts w:ascii="Calibri" w:hAnsi="Calibri"/>
          <w:color w:val="000000"/>
          <w:sz w:val="20"/>
          <w:szCs w:val="20"/>
        </w:rPr>
      </w:pPr>
      <w:r w:rsidRPr="00E2776A">
        <w:rPr>
          <w:rFonts w:ascii="Calibri" w:hAnsi="Calibri"/>
          <w:b/>
          <w:color w:val="000000"/>
          <w:sz w:val="20"/>
          <w:szCs w:val="20"/>
        </w:rPr>
        <w:t>Enalapril</w:t>
      </w:r>
      <w:r w:rsidRPr="00E2776A">
        <w:rPr>
          <w:rFonts w:ascii="Calibri" w:hAnsi="Calibri"/>
          <w:color w:val="000000"/>
          <w:sz w:val="20"/>
          <w:szCs w:val="20"/>
        </w:rPr>
        <w:t xml:space="preserve"> and hydrochlorothiazide (Vaseretic)</w:t>
      </w:r>
    </w:p>
    <w:p w14:paraId="7F2C3731" w14:textId="3872193B" w:rsidR="00E2776A" w:rsidRDefault="00E2776A" w:rsidP="00AB6E53">
      <w:pPr>
        <w:shd w:val="clear" w:color="auto" w:fill="auto"/>
        <w:tabs>
          <w:tab w:val="left" w:pos="288"/>
          <w:tab w:val="left" w:pos="576"/>
          <w:tab w:val="left" w:pos="864"/>
          <w:tab w:val="left" w:pos="1152"/>
          <w:tab w:val="left" w:pos="1440"/>
        </w:tabs>
        <w:autoSpaceDE w:val="0"/>
        <w:autoSpaceDN w:val="0"/>
        <w:adjustRightInd w:val="0"/>
        <w:spacing w:before="0" w:beforeAutospacing="0" w:after="0" w:afterAutospacing="0"/>
        <w:contextualSpacing w:val="0"/>
        <w:rPr>
          <w:rFonts w:ascii="Calibri" w:hAnsi="Calibri"/>
          <w:color w:val="000000"/>
          <w:sz w:val="20"/>
          <w:szCs w:val="20"/>
        </w:rPr>
      </w:pPr>
      <w:r w:rsidRPr="00E2776A">
        <w:rPr>
          <w:rFonts w:ascii="Calibri" w:hAnsi="Calibri"/>
          <w:color w:val="000000"/>
          <w:sz w:val="20"/>
          <w:szCs w:val="20"/>
        </w:rPr>
        <w:t>Fosinopril</w:t>
      </w:r>
      <w:r w:rsidR="00F256D4">
        <w:rPr>
          <w:rFonts w:ascii="Calibri" w:hAnsi="Calibri"/>
          <w:color w:val="000000"/>
          <w:sz w:val="20"/>
          <w:szCs w:val="20"/>
        </w:rPr>
        <w:t xml:space="preserve"> (Monopril)</w:t>
      </w:r>
    </w:p>
    <w:p w14:paraId="0C3EB51E" w14:textId="6CCF0287" w:rsidR="00F256D4" w:rsidRPr="00E2776A" w:rsidRDefault="00F256D4" w:rsidP="00AB6E53">
      <w:pPr>
        <w:shd w:val="clear" w:color="auto" w:fill="auto"/>
        <w:tabs>
          <w:tab w:val="left" w:pos="288"/>
          <w:tab w:val="left" w:pos="576"/>
          <w:tab w:val="left" w:pos="864"/>
          <w:tab w:val="left" w:pos="1152"/>
          <w:tab w:val="left" w:pos="1440"/>
        </w:tabs>
        <w:autoSpaceDE w:val="0"/>
        <w:autoSpaceDN w:val="0"/>
        <w:adjustRightInd w:val="0"/>
        <w:spacing w:before="0" w:beforeAutospacing="0" w:after="0" w:afterAutospacing="0"/>
        <w:contextualSpacing w:val="0"/>
        <w:rPr>
          <w:rFonts w:ascii="Calibri" w:hAnsi="Calibri"/>
          <w:color w:val="000000"/>
          <w:sz w:val="20"/>
          <w:szCs w:val="20"/>
        </w:rPr>
      </w:pPr>
      <w:r w:rsidRPr="003D371C">
        <w:rPr>
          <w:rFonts w:ascii="Calibri" w:hAnsi="Calibri"/>
          <w:b/>
          <w:color w:val="000000"/>
          <w:sz w:val="20"/>
          <w:szCs w:val="20"/>
        </w:rPr>
        <w:t>Fosinopril</w:t>
      </w:r>
      <w:r>
        <w:rPr>
          <w:rFonts w:ascii="Calibri" w:hAnsi="Calibri"/>
          <w:color w:val="000000"/>
          <w:sz w:val="20"/>
          <w:szCs w:val="20"/>
        </w:rPr>
        <w:t xml:space="preserve"> and hydrocholorothiazide (Monopril HCT)</w:t>
      </w:r>
    </w:p>
    <w:p w14:paraId="5E4E52B4" w14:textId="77777777" w:rsidR="00E2776A" w:rsidRPr="00E2776A" w:rsidRDefault="00E2776A" w:rsidP="00AB6E53">
      <w:pPr>
        <w:shd w:val="clear" w:color="auto" w:fill="auto"/>
        <w:tabs>
          <w:tab w:val="left" w:pos="288"/>
          <w:tab w:val="left" w:pos="576"/>
          <w:tab w:val="left" w:pos="864"/>
          <w:tab w:val="left" w:pos="1152"/>
          <w:tab w:val="left" w:pos="1440"/>
        </w:tabs>
        <w:autoSpaceDE w:val="0"/>
        <w:autoSpaceDN w:val="0"/>
        <w:adjustRightInd w:val="0"/>
        <w:spacing w:before="0" w:beforeAutospacing="0" w:after="0" w:afterAutospacing="0"/>
        <w:contextualSpacing w:val="0"/>
        <w:rPr>
          <w:rFonts w:ascii="Calibri" w:hAnsi="Calibri"/>
          <w:color w:val="000000"/>
          <w:sz w:val="20"/>
          <w:szCs w:val="20"/>
        </w:rPr>
      </w:pPr>
      <w:r w:rsidRPr="00E2776A">
        <w:rPr>
          <w:rFonts w:ascii="Calibri" w:hAnsi="Calibri"/>
          <w:color w:val="000000"/>
          <w:sz w:val="20"/>
          <w:szCs w:val="20"/>
        </w:rPr>
        <w:t>Lisinopril (Prinivil, Zestril, Qbrelis)</w:t>
      </w:r>
    </w:p>
    <w:p w14:paraId="7DC79FA0" w14:textId="77777777" w:rsidR="00E2776A" w:rsidRPr="00E2776A" w:rsidRDefault="00E2776A" w:rsidP="00AB6E53">
      <w:pPr>
        <w:shd w:val="clear" w:color="auto" w:fill="auto"/>
        <w:tabs>
          <w:tab w:val="left" w:pos="288"/>
          <w:tab w:val="left" w:pos="576"/>
          <w:tab w:val="left" w:pos="864"/>
          <w:tab w:val="left" w:pos="1152"/>
          <w:tab w:val="left" w:pos="1440"/>
        </w:tabs>
        <w:autoSpaceDE w:val="0"/>
        <w:autoSpaceDN w:val="0"/>
        <w:adjustRightInd w:val="0"/>
        <w:spacing w:before="0" w:beforeAutospacing="0" w:after="0" w:afterAutospacing="0"/>
        <w:contextualSpacing w:val="0"/>
        <w:rPr>
          <w:rFonts w:ascii="Calibri" w:hAnsi="Calibri"/>
          <w:color w:val="000000"/>
          <w:sz w:val="20"/>
          <w:szCs w:val="20"/>
        </w:rPr>
      </w:pPr>
      <w:r w:rsidRPr="00E2776A">
        <w:rPr>
          <w:rFonts w:ascii="Calibri" w:hAnsi="Calibri"/>
          <w:b/>
          <w:color w:val="000000"/>
          <w:sz w:val="20"/>
          <w:szCs w:val="20"/>
        </w:rPr>
        <w:t>Lisinopril</w:t>
      </w:r>
      <w:r w:rsidRPr="00E2776A">
        <w:rPr>
          <w:rFonts w:ascii="Calibri" w:hAnsi="Calibri"/>
          <w:color w:val="000000"/>
          <w:sz w:val="20"/>
          <w:szCs w:val="20"/>
        </w:rPr>
        <w:t xml:space="preserve"> and hydrochlorothiazide (Prinzide, Zestoretic)</w:t>
      </w:r>
    </w:p>
    <w:p w14:paraId="6E43ADF7" w14:textId="2C3BAFD1" w:rsidR="00E2776A" w:rsidRPr="00E2776A" w:rsidRDefault="00E2776A" w:rsidP="00AB6E53">
      <w:pPr>
        <w:shd w:val="clear" w:color="auto" w:fill="auto"/>
        <w:tabs>
          <w:tab w:val="left" w:pos="288"/>
          <w:tab w:val="left" w:pos="576"/>
          <w:tab w:val="left" w:pos="864"/>
          <w:tab w:val="left" w:pos="1152"/>
          <w:tab w:val="left" w:pos="1440"/>
        </w:tabs>
        <w:autoSpaceDE w:val="0"/>
        <w:autoSpaceDN w:val="0"/>
        <w:adjustRightInd w:val="0"/>
        <w:spacing w:before="0" w:beforeAutospacing="0" w:after="0" w:afterAutospacing="0"/>
        <w:contextualSpacing w:val="0"/>
        <w:rPr>
          <w:rFonts w:ascii="Calibri" w:hAnsi="Calibri"/>
          <w:color w:val="000000"/>
          <w:sz w:val="20"/>
          <w:szCs w:val="20"/>
        </w:rPr>
      </w:pPr>
      <w:r w:rsidRPr="00E2776A">
        <w:rPr>
          <w:rFonts w:ascii="Calibri" w:hAnsi="Calibri"/>
          <w:color w:val="000000"/>
          <w:sz w:val="20"/>
          <w:szCs w:val="20"/>
        </w:rPr>
        <w:t>Moexipril</w:t>
      </w:r>
      <w:r w:rsidR="00F256D4">
        <w:rPr>
          <w:rFonts w:ascii="Calibri" w:hAnsi="Calibri"/>
          <w:color w:val="000000"/>
          <w:sz w:val="20"/>
          <w:szCs w:val="20"/>
        </w:rPr>
        <w:t xml:space="preserve"> (Univasc)</w:t>
      </w:r>
    </w:p>
    <w:p w14:paraId="3575CBDA" w14:textId="77777777" w:rsidR="00E2776A" w:rsidRPr="00E2776A" w:rsidRDefault="00E2776A" w:rsidP="00AB6E53">
      <w:pPr>
        <w:shd w:val="clear" w:color="auto" w:fill="auto"/>
        <w:tabs>
          <w:tab w:val="left" w:pos="288"/>
          <w:tab w:val="left" w:pos="576"/>
          <w:tab w:val="left" w:pos="864"/>
          <w:tab w:val="left" w:pos="1152"/>
          <w:tab w:val="left" w:pos="1440"/>
        </w:tabs>
        <w:autoSpaceDE w:val="0"/>
        <w:autoSpaceDN w:val="0"/>
        <w:adjustRightInd w:val="0"/>
        <w:spacing w:before="0" w:beforeAutospacing="0" w:after="0" w:afterAutospacing="0"/>
        <w:contextualSpacing w:val="0"/>
        <w:rPr>
          <w:rFonts w:ascii="Calibri" w:hAnsi="Calibri"/>
          <w:color w:val="000000"/>
          <w:sz w:val="20"/>
          <w:szCs w:val="20"/>
        </w:rPr>
      </w:pPr>
      <w:r w:rsidRPr="00E2776A">
        <w:rPr>
          <w:rFonts w:ascii="Calibri" w:hAnsi="Calibri"/>
          <w:b/>
          <w:color w:val="000000"/>
          <w:sz w:val="20"/>
          <w:szCs w:val="20"/>
        </w:rPr>
        <w:t>Moexipril</w:t>
      </w:r>
      <w:r w:rsidRPr="00E2776A">
        <w:rPr>
          <w:rFonts w:ascii="Calibri" w:hAnsi="Calibri"/>
          <w:color w:val="000000"/>
          <w:sz w:val="20"/>
          <w:szCs w:val="20"/>
        </w:rPr>
        <w:t xml:space="preserve"> and hydrochlorothiazide (Uniretic)</w:t>
      </w:r>
    </w:p>
    <w:p w14:paraId="031A2C10" w14:textId="77777777" w:rsidR="00E2776A" w:rsidRPr="00E2776A" w:rsidRDefault="00E2776A" w:rsidP="00AB6E53">
      <w:pPr>
        <w:shd w:val="clear" w:color="auto" w:fill="auto"/>
        <w:tabs>
          <w:tab w:val="left" w:pos="288"/>
          <w:tab w:val="left" w:pos="576"/>
          <w:tab w:val="left" w:pos="864"/>
          <w:tab w:val="left" w:pos="1152"/>
          <w:tab w:val="left" w:pos="1440"/>
        </w:tabs>
        <w:autoSpaceDE w:val="0"/>
        <w:autoSpaceDN w:val="0"/>
        <w:adjustRightInd w:val="0"/>
        <w:spacing w:before="0" w:beforeAutospacing="0" w:after="0" w:afterAutospacing="0"/>
        <w:contextualSpacing w:val="0"/>
        <w:rPr>
          <w:rFonts w:ascii="Calibri" w:hAnsi="Calibri"/>
          <w:color w:val="000000"/>
          <w:sz w:val="20"/>
          <w:szCs w:val="20"/>
        </w:rPr>
      </w:pPr>
      <w:r w:rsidRPr="00E2776A">
        <w:rPr>
          <w:rFonts w:ascii="Calibri" w:hAnsi="Calibri"/>
          <w:color w:val="000000"/>
          <w:sz w:val="20"/>
          <w:szCs w:val="20"/>
        </w:rPr>
        <w:t>Perindopril (Aceon)</w:t>
      </w:r>
    </w:p>
    <w:p w14:paraId="1E190854" w14:textId="77777777" w:rsidR="00E2776A" w:rsidRPr="00E2776A" w:rsidRDefault="00E2776A" w:rsidP="00AB6E53">
      <w:pPr>
        <w:shd w:val="clear" w:color="auto" w:fill="auto"/>
        <w:tabs>
          <w:tab w:val="left" w:pos="288"/>
          <w:tab w:val="left" w:pos="576"/>
          <w:tab w:val="left" w:pos="864"/>
          <w:tab w:val="left" w:pos="1152"/>
          <w:tab w:val="left" w:pos="1440"/>
        </w:tabs>
        <w:autoSpaceDE w:val="0"/>
        <w:autoSpaceDN w:val="0"/>
        <w:adjustRightInd w:val="0"/>
        <w:spacing w:before="0" w:beforeAutospacing="0" w:after="0" w:afterAutospacing="0"/>
        <w:contextualSpacing w:val="0"/>
        <w:rPr>
          <w:rFonts w:ascii="Calibri" w:hAnsi="Calibri"/>
          <w:color w:val="000000"/>
          <w:sz w:val="20"/>
          <w:szCs w:val="20"/>
        </w:rPr>
      </w:pPr>
      <w:r w:rsidRPr="00E2776A">
        <w:rPr>
          <w:rFonts w:ascii="Calibri" w:hAnsi="Calibri"/>
          <w:color w:val="000000"/>
          <w:sz w:val="20"/>
          <w:szCs w:val="20"/>
        </w:rPr>
        <w:t>Quinapril (Accupril)</w:t>
      </w:r>
    </w:p>
    <w:p w14:paraId="41613FEE" w14:textId="77777777" w:rsidR="00E2776A" w:rsidRPr="00E2776A" w:rsidRDefault="00E2776A" w:rsidP="00AB6E53">
      <w:pPr>
        <w:shd w:val="clear" w:color="auto" w:fill="auto"/>
        <w:tabs>
          <w:tab w:val="left" w:pos="288"/>
          <w:tab w:val="left" w:pos="576"/>
          <w:tab w:val="left" w:pos="864"/>
          <w:tab w:val="left" w:pos="1152"/>
          <w:tab w:val="left" w:pos="1440"/>
        </w:tabs>
        <w:autoSpaceDE w:val="0"/>
        <w:autoSpaceDN w:val="0"/>
        <w:adjustRightInd w:val="0"/>
        <w:spacing w:before="0" w:beforeAutospacing="0" w:after="0" w:afterAutospacing="0"/>
        <w:contextualSpacing w:val="0"/>
        <w:rPr>
          <w:rFonts w:ascii="Calibri" w:hAnsi="Calibri"/>
          <w:color w:val="000000"/>
          <w:sz w:val="20"/>
          <w:szCs w:val="20"/>
        </w:rPr>
      </w:pPr>
      <w:r w:rsidRPr="00E2776A">
        <w:rPr>
          <w:rFonts w:ascii="Calibri" w:hAnsi="Calibri"/>
          <w:b/>
          <w:color w:val="000000"/>
          <w:sz w:val="20"/>
          <w:szCs w:val="20"/>
        </w:rPr>
        <w:t>Quinapril</w:t>
      </w:r>
      <w:r w:rsidRPr="00E2776A">
        <w:rPr>
          <w:rFonts w:ascii="Calibri" w:hAnsi="Calibri"/>
          <w:color w:val="000000"/>
          <w:sz w:val="20"/>
          <w:szCs w:val="20"/>
        </w:rPr>
        <w:t xml:space="preserve"> and hydrochlorothiazide (Accuretic)</w:t>
      </w:r>
    </w:p>
    <w:p w14:paraId="4ADE6DE5" w14:textId="77777777" w:rsidR="00E2776A" w:rsidRPr="00E2776A" w:rsidRDefault="00E2776A" w:rsidP="00AB6E53">
      <w:pPr>
        <w:shd w:val="clear" w:color="auto" w:fill="auto"/>
        <w:tabs>
          <w:tab w:val="left" w:pos="288"/>
          <w:tab w:val="left" w:pos="576"/>
          <w:tab w:val="left" w:pos="864"/>
          <w:tab w:val="left" w:pos="1152"/>
          <w:tab w:val="left" w:pos="1440"/>
        </w:tabs>
        <w:autoSpaceDE w:val="0"/>
        <w:autoSpaceDN w:val="0"/>
        <w:adjustRightInd w:val="0"/>
        <w:spacing w:before="0" w:beforeAutospacing="0" w:after="0" w:afterAutospacing="0"/>
        <w:contextualSpacing w:val="0"/>
        <w:rPr>
          <w:rFonts w:ascii="Calibri" w:hAnsi="Calibri"/>
          <w:color w:val="000000"/>
          <w:sz w:val="20"/>
          <w:szCs w:val="20"/>
        </w:rPr>
      </w:pPr>
      <w:r w:rsidRPr="00E2776A">
        <w:rPr>
          <w:rFonts w:ascii="Calibri" w:hAnsi="Calibri"/>
          <w:color w:val="000000"/>
          <w:sz w:val="20"/>
          <w:szCs w:val="20"/>
        </w:rPr>
        <w:t>Ramipril (Altace)</w:t>
      </w:r>
    </w:p>
    <w:p w14:paraId="522ABB43" w14:textId="77777777" w:rsidR="00E2776A" w:rsidRPr="00E2776A" w:rsidRDefault="00E2776A" w:rsidP="00AB6E53">
      <w:pPr>
        <w:shd w:val="clear" w:color="auto" w:fill="auto"/>
        <w:tabs>
          <w:tab w:val="left" w:pos="288"/>
          <w:tab w:val="left" w:pos="576"/>
          <w:tab w:val="left" w:pos="864"/>
          <w:tab w:val="left" w:pos="1152"/>
          <w:tab w:val="left" w:pos="1440"/>
        </w:tabs>
        <w:autoSpaceDE w:val="0"/>
        <w:autoSpaceDN w:val="0"/>
        <w:adjustRightInd w:val="0"/>
        <w:spacing w:before="0" w:beforeAutospacing="0" w:after="0" w:afterAutospacing="0"/>
        <w:contextualSpacing w:val="0"/>
        <w:rPr>
          <w:rFonts w:ascii="Calibri" w:hAnsi="Calibri"/>
          <w:color w:val="000000"/>
          <w:sz w:val="20"/>
          <w:szCs w:val="20"/>
        </w:rPr>
      </w:pPr>
      <w:r w:rsidRPr="00E2776A">
        <w:rPr>
          <w:rFonts w:ascii="Calibri" w:hAnsi="Calibri"/>
          <w:color w:val="000000"/>
          <w:sz w:val="20"/>
          <w:szCs w:val="20"/>
        </w:rPr>
        <w:t>Trandolapril (Mavik)</w:t>
      </w:r>
    </w:p>
    <w:p w14:paraId="4C5EE7B5" w14:textId="77777777" w:rsidR="00E2776A" w:rsidRDefault="00E2776A" w:rsidP="00AB6E53">
      <w:pPr>
        <w:shd w:val="clear" w:color="auto" w:fill="auto"/>
        <w:tabs>
          <w:tab w:val="left" w:pos="288"/>
          <w:tab w:val="left" w:pos="576"/>
          <w:tab w:val="left" w:pos="864"/>
          <w:tab w:val="left" w:pos="1152"/>
          <w:tab w:val="left" w:pos="1440"/>
        </w:tabs>
        <w:autoSpaceDE w:val="0"/>
        <w:autoSpaceDN w:val="0"/>
        <w:adjustRightInd w:val="0"/>
        <w:spacing w:before="0" w:beforeAutospacing="0" w:after="0" w:afterAutospacing="0"/>
        <w:contextualSpacing w:val="0"/>
        <w:rPr>
          <w:rFonts w:ascii="Calibri" w:hAnsi="Calibri"/>
          <w:color w:val="000000"/>
          <w:sz w:val="20"/>
          <w:szCs w:val="20"/>
        </w:rPr>
      </w:pPr>
      <w:r w:rsidRPr="00E2776A">
        <w:rPr>
          <w:rFonts w:ascii="Calibri" w:hAnsi="Calibri"/>
          <w:b/>
          <w:color w:val="000000"/>
          <w:sz w:val="20"/>
          <w:szCs w:val="20"/>
        </w:rPr>
        <w:t>Trandolapril</w:t>
      </w:r>
      <w:r w:rsidRPr="00E2776A">
        <w:rPr>
          <w:rFonts w:ascii="Calibri" w:hAnsi="Calibri"/>
          <w:color w:val="000000"/>
          <w:sz w:val="20"/>
          <w:szCs w:val="20"/>
        </w:rPr>
        <w:t xml:space="preserve"> and verapamil (Tarka)</w:t>
      </w:r>
    </w:p>
    <w:p w14:paraId="6FEBF9F2" w14:textId="77777777" w:rsidR="00890909" w:rsidRPr="000A06B5" w:rsidRDefault="00890909" w:rsidP="0022591E">
      <w:pPr>
        <w:shd w:val="clear" w:color="auto" w:fill="auto"/>
        <w:tabs>
          <w:tab w:val="left" w:pos="288"/>
          <w:tab w:val="left" w:pos="576"/>
          <w:tab w:val="left" w:pos="864"/>
          <w:tab w:val="left" w:pos="1152"/>
          <w:tab w:val="left" w:pos="1440"/>
        </w:tabs>
        <w:autoSpaceDE w:val="0"/>
        <w:autoSpaceDN w:val="0"/>
        <w:adjustRightInd w:val="0"/>
        <w:spacing w:before="0" w:beforeAutospacing="0" w:after="0" w:afterAutospacing="0"/>
        <w:contextualSpacing w:val="0"/>
        <w:rPr>
          <w:rFonts w:ascii="Calibri" w:hAnsi="Calibri"/>
          <w:color w:val="000000"/>
          <w:sz w:val="16"/>
          <w:szCs w:val="16"/>
        </w:rPr>
      </w:pPr>
    </w:p>
    <w:p w14:paraId="4AE0A808" w14:textId="77777777" w:rsidR="00411AB9" w:rsidRPr="00DA7048" w:rsidRDefault="00411AB9" w:rsidP="00FC7110">
      <w:pPr>
        <w:pStyle w:val="TableText"/>
        <w:spacing w:after="0"/>
        <w:rPr>
          <w:rStyle w:val="Bold"/>
          <w:rFonts w:ascii="Calibri" w:eastAsia="Arial Unicode MS" w:hAnsi="Calibri" w:cs="Calibri"/>
        </w:rPr>
      </w:pPr>
      <w:r w:rsidRPr="00DA7048">
        <w:rPr>
          <w:rStyle w:val="Bold"/>
          <w:rFonts w:ascii="Calibri" w:eastAsia="Arial Unicode MS" w:hAnsi="Calibri" w:cs="Calibri"/>
        </w:rPr>
        <w:t>ANGIOTENSIN II RECEPTOR BLOCKERS (ARBs)</w:t>
      </w:r>
    </w:p>
    <w:p w14:paraId="75E69125" w14:textId="0F635FE4" w:rsidR="00F256D4" w:rsidRPr="00F256D4" w:rsidRDefault="00F256D4" w:rsidP="00FC7110">
      <w:pPr>
        <w:shd w:val="clear" w:color="auto" w:fill="auto"/>
        <w:autoSpaceDE w:val="0"/>
        <w:autoSpaceDN w:val="0"/>
        <w:adjustRightInd w:val="0"/>
        <w:spacing w:before="0" w:beforeAutospacing="0" w:after="0" w:afterAutospacing="0"/>
        <w:contextualSpacing w:val="0"/>
        <w:rPr>
          <w:rFonts w:ascii="Calibri" w:hAnsi="Calibri"/>
          <w:color w:val="000000"/>
          <w:sz w:val="20"/>
          <w:szCs w:val="20"/>
        </w:rPr>
      </w:pPr>
      <w:r>
        <w:rPr>
          <w:rFonts w:ascii="Calibri" w:hAnsi="Calibri"/>
          <w:color w:val="000000"/>
          <w:sz w:val="20"/>
          <w:szCs w:val="20"/>
        </w:rPr>
        <w:t xml:space="preserve">Amlodipine and </w:t>
      </w:r>
      <w:r w:rsidRPr="003D371C">
        <w:rPr>
          <w:rFonts w:ascii="Calibri" w:hAnsi="Calibri"/>
          <w:b/>
          <w:color w:val="000000"/>
          <w:sz w:val="20"/>
          <w:szCs w:val="20"/>
        </w:rPr>
        <w:t>olmesartan</w:t>
      </w:r>
      <w:r>
        <w:rPr>
          <w:rFonts w:ascii="Calibri" w:hAnsi="Calibri"/>
          <w:b/>
          <w:color w:val="000000"/>
          <w:sz w:val="20"/>
          <w:szCs w:val="20"/>
        </w:rPr>
        <w:t xml:space="preserve"> </w:t>
      </w:r>
      <w:r>
        <w:rPr>
          <w:rFonts w:ascii="Calibri" w:hAnsi="Calibri"/>
          <w:color w:val="000000"/>
          <w:sz w:val="20"/>
          <w:szCs w:val="20"/>
        </w:rPr>
        <w:t>(Azor)</w:t>
      </w:r>
    </w:p>
    <w:p w14:paraId="279B2322" w14:textId="7F8A40D8" w:rsidR="00E2776A" w:rsidRPr="00E2776A" w:rsidRDefault="00E2776A" w:rsidP="00FC7110">
      <w:pPr>
        <w:shd w:val="clear" w:color="auto" w:fill="auto"/>
        <w:autoSpaceDE w:val="0"/>
        <w:autoSpaceDN w:val="0"/>
        <w:adjustRightInd w:val="0"/>
        <w:spacing w:before="0" w:beforeAutospacing="0" w:after="0" w:afterAutospacing="0"/>
        <w:contextualSpacing w:val="0"/>
        <w:rPr>
          <w:rFonts w:ascii="Calibri" w:hAnsi="Calibri"/>
          <w:color w:val="000000"/>
          <w:sz w:val="20"/>
          <w:szCs w:val="20"/>
        </w:rPr>
      </w:pPr>
      <w:r w:rsidRPr="00E2776A">
        <w:rPr>
          <w:rFonts w:ascii="Calibri" w:hAnsi="Calibri"/>
          <w:color w:val="000000"/>
          <w:sz w:val="20"/>
          <w:szCs w:val="20"/>
        </w:rPr>
        <w:t xml:space="preserve">Amlodipine and </w:t>
      </w:r>
      <w:r w:rsidRPr="00E2776A">
        <w:rPr>
          <w:rFonts w:ascii="Calibri" w:hAnsi="Calibri"/>
          <w:b/>
          <w:color w:val="000000"/>
          <w:sz w:val="20"/>
          <w:szCs w:val="20"/>
        </w:rPr>
        <w:t>valsartan</w:t>
      </w:r>
      <w:r w:rsidRPr="00E2776A">
        <w:rPr>
          <w:rFonts w:ascii="Calibri" w:hAnsi="Calibri"/>
          <w:color w:val="000000"/>
          <w:sz w:val="20"/>
          <w:szCs w:val="20"/>
        </w:rPr>
        <w:t xml:space="preserve"> (Exforge)</w:t>
      </w:r>
    </w:p>
    <w:p w14:paraId="059F9C3B" w14:textId="77777777" w:rsidR="00E2776A" w:rsidRPr="00E2776A" w:rsidRDefault="00E2776A" w:rsidP="00FC7110">
      <w:pPr>
        <w:shd w:val="clear" w:color="auto" w:fill="auto"/>
        <w:autoSpaceDE w:val="0"/>
        <w:autoSpaceDN w:val="0"/>
        <w:adjustRightInd w:val="0"/>
        <w:spacing w:before="0" w:beforeAutospacing="0" w:after="0" w:afterAutospacing="0"/>
        <w:contextualSpacing w:val="0"/>
        <w:rPr>
          <w:rFonts w:ascii="Calibri" w:hAnsi="Calibri"/>
          <w:color w:val="000000"/>
          <w:sz w:val="20"/>
          <w:szCs w:val="20"/>
        </w:rPr>
      </w:pPr>
      <w:r w:rsidRPr="00E2776A">
        <w:rPr>
          <w:rFonts w:ascii="Calibri" w:hAnsi="Calibri"/>
          <w:color w:val="000000"/>
          <w:sz w:val="20"/>
          <w:szCs w:val="20"/>
        </w:rPr>
        <w:t xml:space="preserve">Amlodipine, </w:t>
      </w:r>
      <w:r w:rsidRPr="00E2776A">
        <w:rPr>
          <w:rFonts w:ascii="Calibri" w:hAnsi="Calibri"/>
          <w:b/>
          <w:color w:val="000000"/>
          <w:sz w:val="20"/>
          <w:szCs w:val="20"/>
        </w:rPr>
        <w:t>valsartan</w:t>
      </w:r>
      <w:r w:rsidRPr="00E2776A">
        <w:rPr>
          <w:rFonts w:ascii="Calibri" w:hAnsi="Calibri"/>
          <w:color w:val="000000"/>
          <w:sz w:val="20"/>
          <w:szCs w:val="20"/>
        </w:rPr>
        <w:t xml:space="preserve"> and hydrochlorothiazide (Exforge</w:t>
      </w:r>
      <w:r w:rsidR="00BC07F5">
        <w:rPr>
          <w:rFonts w:ascii="Calibri" w:hAnsi="Calibri"/>
          <w:color w:val="000000"/>
          <w:sz w:val="20"/>
          <w:szCs w:val="20"/>
        </w:rPr>
        <w:t xml:space="preserve"> </w:t>
      </w:r>
      <w:r w:rsidRPr="00E2776A">
        <w:rPr>
          <w:rFonts w:ascii="Calibri" w:hAnsi="Calibri"/>
          <w:color w:val="000000"/>
          <w:sz w:val="20"/>
          <w:szCs w:val="20"/>
        </w:rPr>
        <w:t>HCT)</w:t>
      </w:r>
    </w:p>
    <w:p w14:paraId="573944D8" w14:textId="77777777" w:rsidR="00E2776A" w:rsidRPr="00E2776A" w:rsidRDefault="00E2776A" w:rsidP="00FC7110">
      <w:pPr>
        <w:shd w:val="clear" w:color="auto" w:fill="auto"/>
        <w:autoSpaceDE w:val="0"/>
        <w:autoSpaceDN w:val="0"/>
        <w:adjustRightInd w:val="0"/>
        <w:spacing w:before="0" w:beforeAutospacing="0" w:after="0" w:afterAutospacing="0"/>
        <w:contextualSpacing w:val="0"/>
        <w:rPr>
          <w:rFonts w:ascii="Calibri" w:hAnsi="Calibri"/>
          <w:color w:val="000000"/>
          <w:sz w:val="20"/>
          <w:szCs w:val="20"/>
        </w:rPr>
      </w:pPr>
      <w:r w:rsidRPr="00E2776A">
        <w:rPr>
          <w:rFonts w:ascii="Calibri" w:hAnsi="Calibri"/>
          <w:color w:val="000000"/>
          <w:sz w:val="20"/>
          <w:szCs w:val="20"/>
        </w:rPr>
        <w:t>Azilsartan (Edarbi)</w:t>
      </w:r>
    </w:p>
    <w:p w14:paraId="4B130243" w14:textId="77777777" w:rsidR="00E2776A" w:rsidRPr="00E2776A" w:rsidRDefault="00E2776A" w:rsidP="00FC7110">
      <w:pPr>
        <w:shd w:val="clear" w:color="auto" w:fill="auto"/>
        <w:autoSpaceDE w:val="0"/>
        <w:autoSpaceDN w:val="0"/>
        <w:adjustRightInd w:val="0"/>
        <w:spacing w:before="0" w:beforeAutospacing="0" w:after="0" w:afterAutospacing="0"/>
        <w:contextualSpacing w:val="0"/>
        <w:rPr>
          <w:rFonts w:ascii="Calibri" w:hAnsi="Calibri"/>
          <w:color w:val="000000"/>
          <w:sz w:val="20"/>
          <w:szCs w:val="20"/>
        </w:rPr>
      </w:pPr>
      <w:r w:rsidRPr="00E2776A">
        <w:rPr>
          <w:rFonts w:ascii="Calibri" w:hAnsi="Calibri"/>
          <w:b/>
          <w:color w:val="000000"/>
          <w:sz w:val="20"/>
          <w:szCs w:val="20"/>
        </w:rPr>
        <w:t>Azilsartan</w:t>
      </w:r>
      <w:r w:rsidRPr="00E2776A">
        <w:rPr>
          <w:rFonts w:ascii="Calibri" w:hAnsi="Calibri"/>
          <w:color w:val="000000"/>
          <w:sz w:val="20"/>
          <w:szCs w:val="20"/>
        </w:rPr>
        <w:t xml:space="preserve"> and chlorthalidone (Edarbyclor)</w:t>
      </w:r>
    </w:p>
    <w:p w14:paraId="334A9E7B" w14:textId="77777777" w:rsidR="00E2776A" w:rsidRPr="00E2776A" w:rsidRDefault="00E2776A" w:rsidP="00FC7110">
      <w:pPr>
        <w:shd w:val="clear" w:color="auto" w:fill="auto"/>
        <w:autoSpaceDE w:val="0"/>
        <w:autoSpaceDN w:val="0"/>
        <w:adjustRightInd w:val="0"/>
        <w:spacing w:before="0" w:beforeAutospacing="0" w:after="0" w:afterAutospacing="0"/>
        <w:contextualSpacing w:val="0"/>
        <w:rPr>
          <w:rFonts w:ascii="Calibri" w:hAnsi="Calibri"/>
          <w:color w:val="000000"/>
          <w:sz w:val="20"/>
          <w:szCs w:val="20"/>
        </w:rPr>
      </w:pPr>
      <w:r w:rsidRPr="00E2776A">
        <w:rPr>
          <w:rFonts w:ascii="Calibri" w:hAnsi="Calibri"/>
          <w:color w:val="000000"/>
          <w:sz w:val="20"/>
          <w:szCs w:val="20"/>
        </w:rPr>
        <w:t>Candesartan (Atacand)</w:t>
      </w:r>
    </w:p>
    <w:p w14:paraId="50AE9BDD" w14:textId="77777777" w:rsidR="00E2776A" w:rsidRPr="00E2776A" w:rsidRDefault="00E2776A" w:rsidP="00FC7110">
      <w:pPr>
        <w:shd w:val="clear" w:color="auto" w:fill="auto"/>
        <w:autoSpaceDE w:val="0"/>
        <w:autoSpaceDN w:val="0"/>
        <w:adjustRightInd w:val="0"/>
        <w:spacing w:before="0" w:beforeAutospacing="0" w:after="0" w:afterAutospacing="0"/>
        <w:contextualSpacing w:val="0"/>
        <w:rPr>
          <w:rFonts w:ascii="Calibri" w:hAnsi="Calibri"/>
          <w:color w:val="000000"/>
          <w:sz w:val="20"/>
          <w:szCs w:val="20"/>
        </w:rPr>
      </w:pPr>
      <w:r w:rsidRPr="00E2776A">
        <w:rPr>
          <w:rFonts w:ascii="Calibri" w:hAnsi="Calibri"/>
          <w:b/>
          <w:color w:val="000000"/>
          <w:sz w:val="20"/>
          <w:szCs w:val="20"/>
        </w:rPr>
        <w:t>Candesartan</w:t>
      </w:r>
      <w:r w:rsidRPr="00E2776A">
        <w:rPr>
          <w:rFonts w:ascii="Calibri" w:hAnsi="Calibri"/>
          <w:color w:val="000000"/>
          <w:sz w:val="20"/>
          <w:szCs w:val="20"/>
        </w:rPr>
        <w:t xml:space="preserve"> and hydrochlorothiazide (Atacand HCT)</w:t>
      </w:r>
    </w:p>
    <w:p w14:paraId="559E5C8D" w14:textId="77777777" w:rsidR="00E2776A" w:rsidRPr="00E2776A" w:rsidRDefault="00E2776A" w:rsidP="00FC7110">
      <w:pPr>
        <w:shd w:val="clear" w:color="auto" w:fill="auto"/>
        <w:autoSpaceDE w:val="0"/>
        <w:autoSpaceDN w:val="0"/>
        <w:adjustRightInd w:val="0"/>
        <w:spacing w:before="0" w:beforeAutospacing="0" w:after="0" w:afterAutospacing="0"/>
        <w:contextualSpacing w:val="0"/>
        <w:rPr>
          <w:rFonts w:ascii="Calibri" w:hAnsi="Calibri"/>
          <w:color w:val="000000"/>
          <w:sz w:val="20"/>
          <w:szCs w:val="20"/>
        </w:rPr>
      </w:pPr>
      <w:r w:rsidRPr="00E2776A">
        <w:rPr>
          <w:rFonts w:ascii="Calibri" w:hAnsi="Calibri"/>
          <w:color w:val="000000"/>
          <w:sz w:val="20"/>
          <w:szCs w:val="20"/>
        </w:rPr>
        <w:t>Eprosartan (Teveten)</w:t>
      </w:r>
    </w:p>
    <w:p w14:paraId="3751834F" w14:textId="77777777" w:rsidR="00E2776A" w:rsidRPr="00E2776A" w:rsidRDefault="00E2776A" w:rsidP="00FC7110">
      <w:pPr>
        <w:shd w:val="clear" w:color="auto" w:fill="auto"/>
        <w:autoSpaceDE w:val="0"/>
        <w:autoSpaceDN w:val="0"/>
        <w:adjustRightInd w:val="0"/>
        <w:spacing w:before="0" w:beforeAutospacing="0" w:after="0" w:afterAutospacing="0"/>
        <w:contextualSpacing w:val="0"/>
        <w:rPr>
          <w:rFonts w:ascii="Calibri" w:hAnsi="Calibri"/>
          <w:color w:val="000000"/>
          <w:sz w:val="20"/>
          <w:szCs w:val="20"/>
        </w:rPr>
      </w:pPr>
      <w:r w:rsidRPr="00E2776A">
        <w:rPr>
          <w:rFonts w:ascii="Calibri" w:hAnsi="Calibri"/>
          <w:b/>
          <w:color w:val="000000"/>
          <w:sz w:val="20"/>
          <w:szCs w:val="20"/>
        </w:rPr>
        <w:t>Eprosartan</w:t>
      </w:r>
      <w:r w:rsidRPr="00E2776A">
        <w:rPr>
          <w:rFonts w:ascii="Calibri" w:hAnsi="Calibri"/>
          <w:color w:val="000000"/>
          <w:sz w:val="20"/>
          <w:szCs w:val="20"/>
        </w:rPr>
        <w:t xml:space="preserve"> and hydrochlorothiazide (Teveten HCT)</w:t>
      </w:r>
    </w:p>
    <w:p w14:paraId="4D2751BA" w14:textId="77777777" w:rsidR="00E2776A" w:rsidRPr="00E2776A" w:rsidRDefault="00E2776A" w:rsidP="00FC7110">
      <w:pPr>
        <w:shd w:val="clear" w:color="auto" w:fill="auto"/>
        <w:autoSpaceDE w:val="0"/>
        <w:autoSpaceDN w:val="0"/>
        <w:adjustRightInd w:val="0"/>
        <w:spacing w:before="0" w:beforeAutospacing="0" w:after="0" w:afterAutospacing="0"/>
        <w:contextualSpacing w:val="0"/>
        <w:rPr>
          <w:rFonts w:ascii="Calibri" w:hAnsi="Calibri"/>
          <w:color w:val="000000"/>
          <w:sz w:val="20"/>
          <w:szCs w:val="20"/>
        </w:rPr>
      </w:pPr>
      <w:r w:rsidRPr="00E2776A">
        <w:rPr>
          <w:rFonts w:ascii="Calibri" w:hAnsi="Calibri"/>
          <w:color w:val="000000"/>
          <w:sz w:val="20"/>
          <w:szCs w:val="20"/>
        </w:rPr>
        <w:t>Irbesartan</w:t>
      </w:r>
      <w:r w:rsidR="008F4A95">
        <w:rPr>
          <w:rFonts w:ascii="Calibri" w:hAnsi="Calibri"/>
          <w:color w:val="000000"/>
          <w:sz w:val="20"/>
          <w:szCs w:val="20"/>
        </w:rPr>
        <w:t xml:space="preserve"> </w:t>
      </w:r>
      <w:r w:rsidRPr="00E2776A">
        <w:rPr>
          <w:rFonts w:ascii="Calibri" w:hAnsi="Calibri"/>
          <w:color w:val="000000"/>
          <w:sz w:val="20"/>
          <w:szCs w:val="20"/>
        </w:rPr>
        <w:t>(Avapro)</w:t>
      </w:r>
    </w:p>
    <w:p w14:paraId="78773937" w14:textId="77777777" w:rsidR="00E2776A" w:rsidRPr="00E2776A" w:rsidRDefault="00E2776A" w:rsidP="00FC7110">
      <w:pPr>
        <w:shd w:val="clear" w:color="auto" w:fill="auto"/>
        <w:autoSpaceDE w:val="0"/>
        <w:autoSpaceDN w:val="0"/>
        <w:adjustRightInd w:val="0"/>
        <w:spacing w:before="0" w:beforeAutospacing="0" w:after="0" w:afterAutospacing="0"/>
        <w:contextualSpacing w:val="0"/>
        <w:rPr>
          <w:rFonts w:ascii="Calibri" w:hAnsi="Calibri"/>
          <w:color w:val="000000"/>
          <w:sz w:val="20"/>
          <w:szCs w:val="20"/>
        </w:rPr>
      </w:pPr>
      <w:r w:rsidRPr="00E2776A">
        <w:rPr>
          <w:rFonts w:ascii="Calibri" w:hAnsi="Calibri"/>
          <w:b/>
          <w:color w:val="000000"/>
          <w:sz w:val="20"/>
          <w:szCs w:val="20"/>
        </w:rPr>
        <w:t>Irbesartan</w:t>
      </w:r>
      <w:r w:rsidRPr="00E2776A">
        <w:rPr>
          <w:rFonts w:ascii="Calibri" w:hAnsi="Calibri"/>
          <w:color w:val="000000"/>
          <w:sz w:val="20"/>
          <w:szCs w:val="20"/>
        </w:rPr>
        <w:t xml:space="preserve"> and hydrochlorothiazide (Avalide)</w:t>
      </w:r>
    </w:p>
    <w:p w14:paraId="10DADB5C" w14:textId="77777777" w:rsidR="00E2776A" w:rsidRPr="00E2776A" w:rsidRDefault="00E2776A" w:rsidP="00FC7110">
      <w:pPr>
        <w:shd w:val="clear" w:color="auto" w:fill="auto"/>
        <w:autoSpaceDE w:val="0"/>
        <w:autoSpaceDN w:val="0"/>
        <w:adjustRightInd w:val="0"/>
        <w:spacing w:before="0" w:beforeAutospacing="0" w:after="0" w:afterAutospacing="0"/>
        <w:contextualSpacing w:val="0"/>
        <w:rPr>
          <w:rFonts w:ascii="Calibri" w:hAnsi="Calibri"/>
          <w:color w:val="000000"/>
          <w:sz w:val="20"/>
          <w:szCs w:val="20"/>
        </w:rPr>
      </w:pPr>
      <w:r w:rsidRPr="00E2776A">
        <w:rPr>
          <w:rFonts w:ascii="Calibri" w:hAnsi="Calibri"/>
          <w:color w:val="000000"/>
          <w:sz w:val="20"/>
          <w:szCs w:val="20"/>
        </w:rPr>
        <w:t>Losartan (Cozaar)</w:t>
      </w:r>
    </w:p>
    <w:p w14:paraId="371E0CF3" w14:textId="77777777" w:rsidR="00E2776A" w:rsidRPr="00E2776A" w:rsidRDefault="00E2776A" w:rsidP="00FC7110">
      <w:pPr>
        <w:shd w:val="clear" w:color="auto" w:fill="auto"/>
        <w:autoSpaceDE w:val="0"/>
        <w:autoSpaceDN w:val="0"/>
        <w:adjustRightInd w:val="0"/>
        <w:spacing w:before="0" w:beforeAutospacing="0" w:after="0" w:afterAutospacing="0"/>
        <w:contextualSpacing w:val="0"/>
        <w:rPr>
          <w:rFonts w:ascii="Calibri" w:hAnsi="Calibri"/>
          <w:color w:val="000000"/>
          <w:sz w:val="20"/>
          <w:szCs w:val="20"/>
        </w:rPr>
      </w:pPr>
      <w:r w:rsidRPr="00E2776A">
        <w:rPr>
          <w:rFonts w:ascii="Calibri" w:hAnsi="Calibri"/>
          <w:b/>
          <w:color w:val="000000"/>
          <w:sz w:val="20"/>
          <w:szCs w:val="20"/>
        </w:rPr>
        <w:t>Losartan</w:t>
      </w:r>
      <w:r w:rsidRPr="00E2776A">
        <w:rPr>
          <w:rFonts w:ascii="Calibri" w:hAnsi="Calibri"/>
          <w:color w:val="000000"/>
          <w:sz w:val="20"/>
          <w:szCs w:val="20"/>
        </w:rPr>
        <w:t xml:space="preserve"> and hydrochlorothiazide (Hyzaar)</w:t>
      </w:r>
    </w:p>
    <w:p w14:paraId="16E3866B" w14:textId="77777777" w:rsidR="00E2776A" w:rsidRPr="00E2776A" w:rsidRDefault="00E2776A" w:rsidP="00FC7110">
      <w:pPr>
        <w:shd w:val="clear" w:color="auto" w:fill="auto"/>
        <w:autoSpaceDE w:val="0"/>
        <w:autoSpaceDN w:val="0"/>
        <w:adjustRightInd w:val="0"/>
        <w:spacing w:before="0" w:beforeAutospacing="0" w:after="0" w:afterAutospacing="0"/>
        <w:contextualSpacing w:val="0"/>
        <w:rPr>
          <w:rFonts w:ascii="Calibri" w:hAnsi="Calibri"/>
          <w:color w:val="000000"/>
          <w:sz w:val="20"/>
          <w:szCs w:val="20"/>
        </w:rPr>
      </w:pPr>
      <w:r w:rsidRPr="00E2776A">
        <w:rPr>
          <w:rFonts w:ascii="Calibri" w:hAnsi="Calibri"/>
          <w:color w:val="000000"/>
          <w:sz w:val="20"/>
          <w:szCs w:val="20"/>
        </w:rPr>
        <w:t xml:space="preserve">Nebivilol and </w:t>
      </w:r>
      <w:r w:rsidRPr="00E2776A">
        <w:rPr>
          <w:rFonts w:ascii="Calibri" w:hAnsi="Calibri"/>
          <w:b/>
          <w:color w:val="000000"/>
          <w:sz w:val="20"/>
          <w:szCs w:val="20"/>
        </w:rPr>
        <w:t>valsartan</w:t>
      </w:r>
      <w:r w:rsidRPr="00E2776A">
        <w:rPr>
          <w:rFonts w:ascii="Calibri" w:hAnsi="Calibri"/>
          <w:color w:val="000000"/>
          <w:sz w:val="20"/>
          <w:szCs w:val="20"/>
        </w:rPr>
        <w:t xml:space="preserve"> (Byvalson)</w:t>
      </w:r>
    </w:p>
    <w:p w14:paraId="31A87CEE" w14:textId="7D504FAC" w:rsidR="00E2776A" w:rsidRPr="00E2776A" w:rsidRDefault="00E2776A" w:rsidP="00FC7110">
      <w:pPr>
        <w:shd w:val="clear" w:color="auto" w:fill="auto"/>
        <w:autoSpaceDE w:val="0"/>
        <w:autoSpaceDN w:val="0"/>
        <w:adjustRightInd w:val="0"/>
        <w:spacing w:before="0" w:beforeAutospacing="0" w:after="0" w:afterAutospacing="0"/>
        <w:contextualSpacing w:val="0"/>
        <w:rPr>
          <w:rFonts w:ascii="Calibri" w:hAnsi="Calibri"/>
          <w:color w:val="000000"/>
          <w:sz w:val="20"/>
          <w:szCs w:val="20"/>
        </w:rPr>
      </w:pPr>
      <w:r w:rsidRPr="00E2776A">
        <w:rPr>
          <w:rFonts w:ascii="Calibri" w:hAnsi="Calibri"/>
          <w:color w:val="000000"/>
          <w:sz w:val="20"/>
          <w:szCs w:val="20"/>
        </w:rPr>
        <w:t>Olmesartan (Benicar)</w:t>
      </w:r>
      <w:r w:rsidR="00F256D4">
        <w:rPr>
          <w:rFonts w:ascii="Calibri" w:hAnsi="Calibri"/>
          <w:color w:val="000000"/>
          <w:sz w:val="20"/>
          <w:szCs w:val="20"/>
        </w:rPr>
        <w:br/>
      </w:r>
      <w:r w:rsidR="00F256D4" w:rsidRPr="003D371C">
        <w:rPr>
          <w:rFonts w:ascii="Calibri" w:hAnsi="Calibri"/>
          <w:b/>
          <w:color w:val="000000"/>
          <w:sz w:val="20"/>
          <w:szCs w:val="20"/>
        </w:rPr>
        <w:t>Olmesartan</w:t>
      </w:r>
      <w:r w:rsidR="00F256D4">
        <w:rPr>
          <w:rFonts w:ascii="Calibri" w:hAnsi="Calibri"/>
          <w:color w:val="000000"/>
          <w:sz w:val="20"/>
          <w:szCs w:val="20"/>
        </w:rPr>
        <w:t>, amlodipine, and hydrochlorothiazide (Tribenzor)</w:t>
      </w:r>
    </w:p>
    <w:p w14:paraId="27CD89EF" w14:textId="77777777" w:rsidR="00E2776A" w:rsidRPr="00E2776A" w:rsidRDefault="00E2776A" w:rsidP="00FC7110">
      <w:pPr>
        <w:shd w:val="clear" w:color="auto" w:fill="auto"/>
        <w:autoSpaceDE w:val="0"/>
        <w:autoSpaceDN w:val="0"/>
        <w:adjustRightInd w:val="0"/>
        <w:spacing w:before="0" w:beforeAutospacing="0" w:after="0" w:afterAutospacing="0"/>
        <w:contextualSpacing w:val="0"/>
        <w:rPr>
          <w:rFonts w:ascii="Calibri" w:hAnsi="Calibri"/>
          <w:color w:val="000000"/>
          <w:sz w:val="20"/>
          <w:szCs w:val="20"/>
        </w:rPr>
      </w:pPr>
      <w:r w:rsidRPr="00E2776A">
        <w:rPr>
          <w:rFonts w:ascii="Calibri" w:hAnsi="Calibri"/>
          <w:b/>
          <w:color w:val="000000"/>
          <w:sz w:val="20"/>
          <w:szCs w:val="20"/>
        </w:rPr>
        <w:t>Olmesartan</w:t>
      </w:r>
      <w:r w:rsidRPr="00E2776A">
        <w:rPr>
          <w:rFonts w:ascii="Calibri" w:hAnsi="Calibri"/>
          <w:color w:val="000000"/>
          <w:sz w:val="20"/>
          <w:szCs w:val="20"/>
        </w:rPr>
        <w:t xml:space="preserve"> and hydrochlorothiazide (Benicar HCT)</w:t>
      </w:r>
    </w:p>
    <w:p w14:paraId="66D5899F" w14:textId="77777777" w:rsidR="00E2776A" w:rsidRPr="00E2776A" w:rsidRDefault="00E2776A" w:rsidP="00FC7110">
      <w:pPr>
        <w:shd w:val="clear" w:color="auto" w:fill="auto"/>
        <w:autoSpaceDE w:val="0"/>
        <w:autoSpaceDN w:val="0"/>
        <w:adjustRightInd w:val="0"/>
        <w:spacing w:before="0" w:beforeAutospacing="0" w:after="0" w:afterAutospacing="0"/>
        <w:contextualSpacing w:val="0"/>
        <w:rPr>
          <w:rFonts w:ascii="Calibri" w:hAnsi="Calibri"/>
          <w:color w:val="000000"/>
          <w:sz w:val="20"/>
          <w:szCs w:val="20"/>
        </w:rPr>
      </w:pPr>
      <w:r w:rsidRPr="00E2776A">
        <w:rPr>
          <w:rFonts w:ascii="Calibri" w:hAnsi="Calibri"/>
          <w:color w:val="000000"/>
          <w:sz w:val="20"/>
          <w:szCs w:val="20"/>
        </w:rPr>
        <w:t>Telmisartan (Micardis)</w:t>
      </w:r>
    </w:p>
    <w:p w14:paraId="290D93DF" w14:textId="77777777" w:rsidR="00E2776A" w:rsidRPr="00E2776A" w:rsidRDefault="00E2776A" w:rsidP="00FC7110">
      <w:pPr>
        <w:shd w:val="clear" w:color="auto" w:fill="auto"/>
        <w:autoSpaceDE w:val="0"/>
        <w:autoSpaceDN w:val="0"/>
        <w:adjustRightInd w:val="0"/>
        <w:spacing w:before="0" w:beforeAutospacing="0" w:after="0" w:afterAutospacing="0"/>
        <w:contextualSpacing w:val="0"/>
        <w:rPr>
          <w:rFonts w:ascii="Calibri" w:hAnsi="Calibri"/>
          <w:color w:val="000000"/>
          <w:sz w:val="20"/>
          <w:szCs w:val="20"/>
        </w:rPr>
      </w:pPr>
      <w:r w:rsidRPr="00E2776A">
        <w:rPr>
          <w:rFonts w:ascii="Calibri" w:hAnsi="Calibri"/>
          <w:b/>
          <w:color w:val="000000"/>
          <w:sz w:val="20"/>
          <w:szCs w:val="20"/>
        </w:rPr>
        <w:t>Telmisartan</w:t>
      </w:r>
      <w:r w:rsidRPr="00E2776A">
        <w:rPr>
          <w:rFonts w:ascii="Calibri" w:hAnsi="Calibri"/>
          <w:color w:val="000000"/>
          <w:sz w:val="20"/>
          <w:szCs w:val="20"/>
        </w:rPr>
        <w:t xml:space="preserve"> and amlodipine (Twynsta)</w:t>
      </w:r>
    </w:p>
    <w:p w14:paraId="08EE9633" w14:textId="77777777" w:rsidR="00E2776A" w:rsidRPr="00E2776A" w:rsidRDefault="00E2776A" w:rsidP="00DA7048">
      <w:pPr>
        <w:shd w:val="clear" w:color="auto" w:fill="auto"/>
        <w:autoSpaceDE w:val="0"/>
        <w:autoSpaceDN w:val="0"/>
        <w:adjustRightInd w:val="0"/>
        <w:spacing w:before="0" w:beforeAutospacing="0" w:after="40" w:afterAutospacing="0"/>
        <w:contextualSpacing w:val="0"/>
        <w:rPr>
          <w:rFonts w:ascii="Calibri" w:hAnsi="Calibri"/>
          <w:color w:val="000000"/>
          <w:sz w:val="20"/>
          <w:szCs w:val="20"/>
        </w:rPr>
      </w:pPr>
      <w:r w:rsidRPr="00E2776A">
        <w:rPr>
          <w:rFonts w:ascii="Calibri" w:hAnsi="Calibri"/>
          <w:b/>
          <w:color w:val="000000"/>
          <w:sz w:val="20"/>
          <w:szCs w:val="20"/>
        </w:rPr>
        <w:t>Telmisartan</w:t>
      </w:r>
      <w:r w:rsidRPr="00E2776A">
        <w:rPr>
          <w:rFonts w:ascii="Calibri" w:hAnsi="Calibri"/>
          <w:color w:val="000000"/>
          <w:sz w:val="20"/>
          <w:szCs w:val="20"/>
        </w:rPr>
        <w:t xml:space="preserve"> and hydrochlorothiazide (Micardis HCT)</w:t>
      </w:r>
    </w:p>
    <w:p w14:paraId="4404E13E" w14:textId="77777777" w:rsidR="00E2776A" w:rsidRPr="00E2776A" w:rsidRDefault="00E2776A" w:rsidP="00DA7048">
      <w:pPr>
        <w:shd w:val="clear" w:color="auto" w:fill="auto"/>
        <w:autoSpaceDE w:val="0"/>
        <w:autoSpaceDN w:val="0"/>
        <w:adjustRightInd w:val="0"/>
        <w:spacing w:before="0" w:beforeAutospacing="0" w:after="40" w:afterAutospacing="0"/>
        <w:contextualSpacing w:val="0"/>
        <w:rPr>
          <w:rFonts w:ascii="Calibri" w:hAnsi="Calibri"/>
          <w:color w:val="000000"/>
          <w:sz w:val="20"/>
          <w:szCs w:val="20"/>
        </w:rPr>
      </w:pPr>
      <w:r w:rsidRPr="00E2776A">
        <w:rPr>
          <w:rFonts w:ascii="Calibri" w:hAnsi="Calibri"/>
          <w:color w:val="000000"/>
          <w:sz w:val="20"/>
          <w:szCs w:val="20"/>
        </w:rPr>
        <w:t>Valsartan (Diovan, Prexxartan)</w:t>
      </w:r>
    </w:p>
    <w:p w14:paraId="2DF0E615" w14:textId="60E27142" w:rsidR="003F353D" w:rsidRPr="000A06B5" w:rsidRDefault="00E2776A" w:rsidP="007A4F9F">
      <w:pPr>
        <w:shd w:val="clear" w:color="auto" w:fill="auto"/>
        <w:autoSpaceDE w:val="0"/>
        <w:autoSpaceDN w:val="0"/>
        <w:adjustRightInd w:val="0"/>
        <w:spacing w:before="0" w:beforeAutospacing="0" w:after="40" w:afterAutospacing="0"/>
        <w:contextualSpacing w:val="0"/>
        <w:rPr>
          <w:rFonts w:ascii="Calibri" w:hAnsi="Calibri"/>
          <w:color w:val="000000"/>
          <w:sz w:val="20"/>
          <w:szCs w:val="20"/>
        </w:rPr>
      </w:pPr>
      <w:r w:rsidRPr="000A06B5">
        <w:rPr>
          <w:rFonts w:ascii="Calibri" w:hAnsi="Calibri"/>
          <w:b/>
          <w:color w:val="000000"/>
          <w:sz w:val="20"/>
          <w:szCs w:val="20"/>
        </w:rPr>
        <w:t>Valsartan</w:t>
      </w:r>
      <w:r w:rsidRPr="000A06B5">
        <w:rPr>
          <w:rFonts w:ascii="Calibri" w:hAnsi="Calibri"/>
          <w:color w:val="000000"/>
          <w:sz w:val="20"/>
          <w:szCs w:val="20"/>
        </w:rPr>
        <w:t xml:space="preserve"> and hydrochlorothiazide (Diovan HCT</w:t>
      </w:r>
      <w:r w:rsidR="00890909" w:rsidRPr="000A06B5">
        <w:rPr>
          <w:rFonts w:ascii="Calibri" w:hAnsi="Calibri"/>
          <w:color w:val="000000"/>
          <w:sz w:val="20"/>
          <w:szCs w:val="20"/>
        </w:rPr>
        <w:t>)</w:t>
      </w:r>
    </w:p>
    <w:p w14:paraId="6A1FE0B1" w14:textId="5D57F431" w:rsidR="0075785B" w:rsidRPr="000A06B5" w:rsidRDefault="0075785B" w:rsidP="007A4F9F">
      <w:pPr>
        <w:shd w:val="clear" w:color="auto" w:fill="auto"/>
        <w:autoSpaceDE w:val="0"/>
        <w:autoSpaceDN w:val="0"/>
        <w:adjustRightInd w:val="0"/>
        <w:spacing w:before="0" w:beforeAutospacing="0" w:after="40" w:afterAutospacing="0"/>
        <w:contextualSpacing w:val="0"/>
        <w:rPr>
          <w:rFonts w:ascii="Calibri" w:hAnsi="Calibri"/>
          <w:color w:val="000000"/>
          <w:sz w:val="16"/>
          <w:szCs w:val="16"/>
        </w:rPr>
      </w:pPr>
    </w:p>
    <w:p w14:paraId="7F249AAB" w14:textId="6A652A00" w:rsidR="003D371C" w:rsidRPr="000A06B5" w:rsidRDefault="003D371C" w:rsidP="000A06B5">
      <w:pPr>
        <w:shd w:val="clear" w:color="auto" w:fill="auto"/>
        <w:autoSpaceDE w:val="0"/>
        <w:autoSpaceDN w:val="0"/>
        <w:adjustRightInd w:val="0"/>
        <w:spacing w:before="0" w:beforeAutospacing="0" w:after="0" w:afterAutospacing="0"/>
        <w:contextualSpacing w:val="0"/>
        <w:rPr>
          <w:rFonts w:ascii="Calibri" w:hAnsi="Calibri"/>
          <w:color w:val="000000"/>
          <w:sz w:val="18"/>
          <w:szCs w:val="18"/>
        </w:rPr>
      </w:pPr>
      <w:r w:rsidRPr="000A06B5">
        <w:rPr>
          <w:rFonts w:ascii="Calibri" w:hAnsi="Calibri"/>
          <w:b/>
          <w:color w:val="000000"/>
          <w:sz w:val="18"/>
          <w:szCs w:val="18"/>
        </w:rPr>
        <w:t>ANGIOTENSIN RECEPTOR-NEPRILYSIN INHIBITOR/ARBS (ARNI/ARBS)</w:t>
      </w:r>
      <w:r w:rsidRPr="000A06B5">
        <w:rPr>
          <w:rFonts w:ascii="Calibri" w:hAnsi="Calibri"/>
          <w:color w:val="000000"/>
          <w:sz w:val="18"/>
          <w:szCs w:val="18"/>
        </w:rPr>
        <w:t xml:space="preserve"> </w:t>
      </w:r>
    </w:p>
    <w:p w14:paraId="79F6AE64" w14:textId="50EEA77E" w:rsidR="003F353D" w:rsidRDefault="003D371C" w:rsidP="000A06B5">
      <w:pPr>
        <w:shd w:val="clear" w:color="auto" w:fill="auto"/>
        <w:autoSpaceDE w:val="0"/>
        <w:autoSpaceDN w:val="0"/>
        <w:adjustRightInd w:val="0"/>
        <w:spacing w:before="0" w:beforeAutospacing="0" w:after="0" w:afterAutospacing="0"/>
        <w:contextualSpacing w:val="0"/>
        <w:rPr>
          <w:rFonts w:ascii="Calibri" w:hAnsi="Calibri" w:cs="Helvetica"/>
          <w:b/>
          <w:color w:val="auto"/>
          <w:kern w:val="1"/>
          <w:sz w:val="20"/>
          <w:szCs w:val="20"/>
        </w:rPr>
      </w:pPr>
      <w:r w:rsidRPr="000A06B5">
        <w:rPr>
          <w:rFonts w:ascii="Calibri" w:hAnsi="Calibri"/>
          <w:color w:val="000000"/>
          <w:sz w:val="20"/>
          <w:szCs w:val="20"/>
        </w:rPr>
        <w:t xml:space="preserve">Sacubitril and </w:t>
      </w:r>
      <w:r w:rsidRPr="000A06B5">
        <w:rPr>
          <w:rFonts w:ascii="Calibri" w:hAnsi="Calibri"/>
          <w:b/>
          <w:color w:val="000000"/>
          <w:sz w:val="20"/>
          <w:szCs w:val="20"/>
        </w:rPr>
        <w:t>valsartan</w:t>
      </w:r>
      <w:r w:rsidRPr="000A06B5">
        <w:rPr>
          <w:rFonts w:ascii="Calibri" w:hAnsi="Calibri"/>
          <w:color w:val="000000"/>
          <w:sz w:val="20"/>
          <w:szCs w:val="20"/>
        </w:rPr>
        <w:t xml:space="preserve"> (Entresto)</w:t>
      </w:r>
    </w:p>
    <w:p w14:paraId="0A41E2A4" w14:textId="38D5B7BD" w:rsidR="00EF3F73" w:rsidRPr="0085765F" w:rsidRDefault="00EF3F73" w:rsidP="00A445AC">
      <w:pPr>
        <w:pBdr>
          <w:bottom w:val="single" w:sz="6" w:space="1" w:color="auto"/>
        </w:pBdr>
        <w:shd w:val="clear" w:color="auto" w:fill="auto"/>
        <w:autoSpaceDE w:val="0"/>
        <w:autoSpaceDN w:val="0"/>
        <w:adjustRightInd w:val="0"/>
        <w:spacing w:before="0" w:beforeAutospacing="0" w:after="40" w:afterAutospacing="0"/>
        <w:contextualSpacing w:val="0"/>
        <w:rPr>
          <w:rFonts w:ascii="Calibri" w:hAnsi="Calibri" w:cs="Helvetica"/>
          <w:b/>
          <w:color w:val="auto"/>
          <w:kern w:val="1"/>
          <w:sz w:val="20"/>
          <w:szCs w:val="20"/>
        </w:rPr>
      </w:pPr>
      <w:r w:rsidRPr="0085765F">
        <w:rPr>
          <w:rFonts w:ascii="Calibri" w:hAnsi="Calibri" w:cs="Helvetica"/>
          <w:b/>
          <w:color w:val="auto"/>
          <w:kern w:val="1"/>
          <w:sz w:val="20"/>
          <w:szCs w:val="20"/>
        </w:rPr>
        <w:t>DM AUDIT ACARBOSE DRUGS</w:t>
      </w:r>
    </w:p>
    <w:p w14:paraId="1CA05C43" w14:textId="77777777" w:rsidR="00EF3F73" w:rsidRPr="0085765F" w:rsidRDefault="00EF3F73" w:rsidP="00EF3F73">
      <w:pPr>
        <w:shd w:val="clear" w:color="auto" w:fill="auto"/>
        <w:tabs>
          <w:tab w:val="left" w:pos="288"/>
          <w:tab w:val="left" w:pos="576"/>
          <w:tab w:val="left" w:pos="864"/>
          <w:tab w:val="left" w:pos="1152"/>
          <w:tab w:val="left" w:pos="1440"/>
        </w:tabs>
        <w:autoSpaceDE w:val="0"/>
        <w:autoSpaceDN w:val="0"/>
        <w:adjustRightInd w:val="0"/>
        <w:spacing w:before="0" w:beforeAutospacing="0" w:after="40" w:afterAutospacing="0"/>
        <w:contextualSpacing w:val="0"/>
        <w:rPr>
          <w:rFonts w:ascii="Calibri" w:hAnsi="Calibri"/>
          <w:color w:val="000000"/>
          <w:sz w:val="20"/>
          <w:szCs w:val="20"/>
        </w:rPr>
      </w:pPr>
      <w:r w:rsidRPr="0085765F">
        <w:rPr>
          <w:rFonts w:ascii="Calibri" w:hAnsi="Calibri"/>
          <w:color w:val="000000"/>
          <w:sz w:val="20"/>
          <w:szCs w:val="20"/>
        </w:rPr>
        <w:t>Acarbose (Precose)</w:t>
      </w:r>
    </w:p>
    <w:p w14:paraId="4F003009" w14:textId="77777777" w:rsidR="00EF3F73" w:rsidRPr="0085765F" w:rsidRDefault="00EF3F73" w:rsidP="00EF3F73">
      <w:pPr>
        <w:spacing w:before="0" w:beforeAutospacing="0"/>
        <w:ind w:right="245"/>
        <w:rPr>
          <w:rFonts w:ascii="Calibri" w:hAnsi="Calibri"/>
          <w:color w:val="000000"/>
          <w:sz w:val="20"/>
          <w:szCs w:val="20"/>
        </w:rPr>
      </w:pPr>
      <w:r w:rsidRPr="0085765F">
        <w:rPr>
          <w:rFonts w:ascii="Calibri" w:hAnsi="Calibri"/>
          <w:color w:val="000000"/>
          <w:sz w:val="20"/>
          <w:szCs w:val="20"/>
        </w:rPr>
        <w:t>Miglitol (Glyset)</w:t>
      </w:r>
    </w:p>
    <w:p w14:paraId="553F9DDD" w14:textId="77777777" w:rsidR="00EF3F73" w:rsidRPr="0085765F" w:rsidRDefault="00EF3F73" w:rsidP="00EF3F73">
      <w:pPr>
        <w:spacing w:before="0" w:beforeAutospacing="0"/>
        <w:ind w:right="245"/>
        <w:rPr>
          <w:rFonts w:ascii="Calibri" w:hAnsi="Calibri"/>
          <w:color w:val="000000"/>
          <w:sz w:val="20"/>
          <w:szCs w:val="20"/>
        </w:rPr>
      </w:pPr>
    </w:p>
    <w:p w14:paraId="049803E7" w14:textId="77777777" w:rsidR="00D9613F" w:rsidRPr="0085765F" w:rsidRDefault="00D9613F" w:rsidP="00D9613F">
      <w:pPr>
        <w:pBdr>
          <w:bottom w:val="single" w:sz="6" w:space="1" w:color="auto"/>
        </w:pBdr>
        <w:shd w:val="clear" w:color="auto" w:fill="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contextualSpacing w:val="0"/>
        <w:rPr>
          <w:rFonts w:ascii="Calibri" w:hAnsi="Calibri" w:cs="Helvetica"/>
          <w:b/>
          <w:color w:val="auto"/>
          <w:kern w:val="1"/>
          <w:sz w:val="20"/>
          <w:szCs w:val="20"/>
        </w:rPr>
      </w:pPr>
      <w:r w:rsidRPr="0085765F">
        <w:rPr>
          <w:rFonts w:ascii="Calibri" w:hAnsi="Calibri" w:cs="Helvetica"/>
          <w:b/>
          <w:color w:val="auto"/>
          <w:kern w:val="1"/>
          <w:sz w:val="20"/>
          <w:szCs w:val="20"/>
        </w:rPr>
        <w:t xml:space="preserve">DM AUDIT AMYLIN </w:t>
      </w:r>
      <w:r w:rsidR="00B5625C" w:rsidRPr="00B5625C">
        <w:rPr>
          <w:rFonts w:ascii="Calibri" w:hAnsi="Calibri" w:cs="Helvetica"/>
          <w:b/>
          <w:color w:val="auto"/>
          <w:kern w:val="1"/>
          <w:sz w:val="20"/>
          <w:szCs w:val="20"/>
        </w:rPr>
        <w:t>ANALOGUES</w:t>
      </w:r>
    </w:p>
    <w:p w14:paraId="56DA5583" w14:textId="77777777" w:rsidR="00EF3F73" w:rsidRPr="0085765F" w:rsidRDefault="00D9613F" w:rsidP="00D9613F">
      <w:pPr>
        <w:spacing w:before="0" w:beforeAutospacing="0"/>
        <w:ind w:right="245"/>
        <w:rPr>
          <w:rFonts w:ascii="Calibri" w:hAnsi="Calibri"/>
          <w:color w:val="000000"/>
          <w:sz w:val="20"/>
          <w:szCs w:val="20"/>
        </w:rPr>
      </w:pPr>
      <w:r w:rsidRPr="0085765F">
        <w:rPr>
          <w:rFonts w:ascii="Calibri" w:hAnsi="Calibri"/>
          <w:color w:val="000000"/>
          <w:sz w:val="20"/>
          <w:szCs w:val="20"/>
        </w:rPr>
        <w:t>Pramlinitide (Symlin)</w:t>
      </w:r>
    </w:p>
    <w:p w14:paraId="110F5CF5" w14:textId="77777777" w:rsidR="00D9613F" w:rsidRPr="0085765F" w:rsidRDefault="00D9613F" w:rsidP="00D9613F">
      <w:pPr>
        <w:spacing w:before="0" w:beforeAutospacing="0"/>
        <w:ind w:right="245"/>
        <w:rPr>
          <w:rFonts w:ascii="Calibri" w:hAnsi="Calibri"/>
          <w:color w:val="000000"/>
          <w:sz w:val="20"/>
          <w:szCs w:val="20"/>
        </w:rPr>
      </w:pPr>
    </w:p>
    <w:p w14:paraId="156DD8BB" w14:textId="77777777" w:rsidR="00D9613F" w:rsidRPr="0085765F" w:rsidRDefault="00D9613F" w:rsidP="00D9613F">
      <w:pPr>
        <w:pBdr>
          <w:bottom w:val="single" w:sz="6" w:space="1" w:color="auto"/>
        </w:pBdr>
        <w:shd w:val="clear" w:color="auto" w:fill="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contextualSpacing w:val="0"/>
        <w:rPr>
          <w:rFonts w:ascii="Calibri" w:hAnsi="Calibri" w:cs="Helvetica"/>
          <w:b/>
          <w:color w:val="auto"/>
          <w:kern w:val="1"/>
          <w:sz w:val="20"/>
          <w:szCs w:val="20"/>
        </w:rPr>
      </w:pPr>
      <w:r w:rsidRPr="0085765F">
        <w:rPr>
          <w:rFonts w:ascii="Calibri" w:hAnsi="Calibri" w:cs="Helvetica"/>
          <w:b/>
          <w:color w:val="auto"/>
          <w:kern w:val="1"/>
          <w:sz w:val="20"/>
          <w:szCs w:val="20"/>
        </w:rPr>
        <w:t xml:space="preserve">DM AUDIT </w:t>
      </w:r>
      <w:r w:rsidR="00B5625C" w:rsidRPr="00B5625C">
        <w:rPr>
          <w:rFonts w:ascii="Calibri" w:hAnsi="Calibri" w:cs="Helvetica"/>
          <w:b/>
          <w:color w:val="auto"/>
          <w:kern w:val="1"/>
          <w:sz w:val="20"/>
          <w:szCs w:val="20"/>
        </w:rPr>
        <w:t xml:space="preserve">ANTIPLT/ANTICOAG </w:t>
      </w:r>
      <w:r w:rsidR="004B4797">
        <w:rPr>
          <w:rFonts w:ascii="Calibri" w:hAnsi="Calibri" w:cs="Helvetica"/>
          <w:b/>
          <w:color w:val="auto"/>
          <w:kern w:val="1"/>
          <w:sz w:val="20"/>
          <w:szCs w:val="20"/>
        </w:rPr>
        <w:t>THERAPY</w:t>
      </w:r>
    </w:p>
    <w:p w14:paraId="32203A7A" w14:textId="77777777" w:rsidR="00411AB9" w:rsidRPr="00DA7048" w:rsidRDefault="00411AB9" w:rsidP="001D5621">
      <w:pPr>
        <w:spacing w:before="0" w:beforeAutospacing="0" w:after="0" w:afterAutospacing="0"/>
        <w:ind w:right="245"/>
        <w:rPr>
          <w:rFonts w:ascii="Calibri" w:hAnsi="Calibri"/>
          <w:b/>
          <w:color w:val="000000"/>
          <w:sz w:val="20"/>
          <w:szCs w:val="20"/>
        </w:rPr>
      </w:pPr>
      <w:r w:rsidRPr="00DA7048">
        <w:rPr>
          <w:rFonts w:ascii="Calibri" w:hAnsi="Calibri"/>
          <w:b/>
          <w:color w:val="000000"/>
          <w:sz w:val="20"/>
          <w:szCs w:val="20"/>
        </w:rPr>
        <w:t>ANTIPLATELET DRUGS</w:t>
      </w:r>
    </w:p>
    <w:p w14:paraId="19702B2C" w14:textId="77777777" w:rsidR="00411AB9" w:rsidRDefault="00411AB9" w:rsidP="001D5621">
      <w:pPr>
        <w:spacing w:before="0" w:beforeAutospacing="0" w:after="0" w:afterAutospacing="0"/>
        <w:ind w:right="245"/>
        <w:rPr>
          <w:rFonts w:ascii="Calibri" w:hAnsi="Calibri"/>
          <w:color w:val="000000"/>
          <w:sz w:val="20"/>
          <w:szCs w:val="20"/>
        </w:rPr>
      </w:pPr>
      <w:r w:rsidRPr="004B4797">
        <w:rPr>
          <w:rFonts w:ascii="Calibri" w:hAnsi="Calibri"/>
          <w:color w:val="000000"/>
          <w:sz w:val="20"/>
          <w:szCs w:val="20"/>
        </w:rPr>
        <w:t>Any non-aspirin anti-platelet product including</w:t>
      </w:r>
    </w:p>
    <w:p w14:paraId="7F34EA15" w14:textId="77777777" w:rsidR="004B4797" w:rsidRPr="004B4797" w:rsidRDefault="004B4797" w:rsidP="001D5621">
      <w:pPr>
        <w:spacing w:before="0" w:beforeAutospacing="0" w:after="0" w:afterAutospacing="0"/>
        <w:ind w:right="245"/>
        <w:contextualSpacing w:val="0"/>
        <w:rPr>
          <w:rFonts w:ascii="Calibri" w:hAnsi="Calibri"/>
          <w:color w:val="000000"/>
          <w:sz w:val="20"/>
          <w:szCs w:val="20"/>
        </w:rPr>
      </w:pPr>
      <w:r w:rsidRPr="004B4797">
        <w:rPr>
          <w:rFonts w:ascii="Calibri" w:hAnsi="Calibri"/>
          <w:color w:val="000000"/>
          <w:sz w:val="20"/>
          <w:szCs w:val="20"/>
        </w:rPr>
        <w:t>Cilostazol (Pletal)</w:t>
      </w:r>
    </w:p>
    <w:p w14:paraId="2C052330" w14:textId="77777777" w:rsidR="004B4797" w:rsidRPr="004B4797" w:rsidRDefault="004B4797" w:rsidP="001D5621">
      <w:pPr>
        <w:spacing w:before="0" w:beforeAutospacing="0" w:after="0" w:afterAutospacing="0"/>
        <w:ind w:right="245"/>
        <w:contextualSpacing w:val="0"/>
        <w:rPr>
          <w:rFonts w:ascii="Calibri" w:hAnsi="Calibri"/>
          <w:color w:val="000000"/>
          <w:sz w:val="20"/>
          <w:szCs w:val="20"/>
        </w:rPr>
      </w:pPr>
      <w:r w:rsidRPr="004B4797">
        <w:rPr>
          <w:rFonts w:ascii="Calibri" w:hAnsi="Calibri"/>
          <w:color w:val="000000"/>
          <w:sz w:val="20"/>
          <w:szCs w:val="20"/>
        </w:rPr>
        <w:t>Clopidogrel (Plavix)</w:t>
      </w:r>
    </w:p>
    <w:p w14:paraId="5C23B024" w14:textId="77777777" w:rsidR="004B4797" w:rsidRPr="004B4797" w:rsidRDefault="004B4797" w:rsidP="001D5621">
      <w:pPr>
        <w:spacing w:before="0" w:beforeAutospacing="0" w:after="0" w:afterAutospacing="0"/>
        <w:ind w:right="245"/>
        <w:contextualSpacing w:val="0"/>
        <w:rPr>
          <w:rFonts w:ascii="Calibri" w:hAnsi="Calibri"/>
          <w:color w:val="000000"/>
          <w:sz w:val="20"/>
          <w:szCs w:val="20"/>
        </w:rPr>
      </w:pPr>
      <w:r w:rsidRPr="004B4797">
        <w:rPr>
          <w:rFonts w:ascii="Calibri" w:hAnsi="Calibri"/>
          <w:color w:val="000000"/>
          <w:sz w:val="20"/>
          <w:szCs w:val="20"/>
        </w:rPr>
        <w:t>Dipyridamole (Persantine)</w:t>
      </w:r>
    </w:p>
    <w:p w14:paraId="60294EC3" w14:textId="77777777" w:rsidR="004B4797" w:rsidRPr="004B4797" w:rsidRDefault="004B4797" w:rsidP="001D5621">
      <w:pPr>
        <w:spacing w:before="0" w:beforeAutospacing="0" w:after="0" w:afterAutospacing="0"/>
        <w:ind w:right="245"/>
        <w:contextualSpacing w:val="0"/>
        <w:rPr>
          <w:rFonts w:ascii="Calibri" w:hAnsi="Calibri"/>
          <w:color w:val="000000"/>
          <w:sz w:val="20"/>
          <w:szCs w:val="20"/>
        </w:rPr>
      </w:pPr>
      <w:r w:rsidRPr="004B4797">
        <w:rPr>
          <w:rFonts w:ascii="Calibri" w:hAnsi="Calibri"/>
          <w:color w:val="000000"/>
          <w:sz w:val="20"/>
          <w:szCs w:val="20"/>
        </w:rPr>
        <w:t>Prasugrel (Effient)</w:t>
      </w:r>
    </w:p>
    <w:p w14:paraId="2BBF6815" w14:textId="77777777" w:rsidR="004B4797" w:rsidRPr="004B4797" w:rsidRDefault="004B4797" w:rsidP="001D5621">
      <w:pPr>
        <w:spacing w:before="0" w:beforeAutospacing="0" w:after="0" w:afterAutospacing="0"/>
        <w:ind w:right="245"/>
        <w:contextualSpacing w:val="0"/>
        <w:rPr>
          <w:rFonts w:ascii="Calibri" w:hAnsi="Calibri"/>
          <w:color w:val="000000"/>
          <w:sz w:val="20"/>
          <w:szCs w:val="20"/>
        </w:rPr>
      </w:pPr>
      <w:r w:rsidRPr="004B4797">
        <w:rPr>
          <w:rFonts w:ascii="Calibri" w:hAnsi="Calibri"/>
          <w:color w:val="000000"/>
          <w:sz w:val="20"/>
          <w:szCs w:val="20"/>
        </w:rPr>
        <w:t>Ticagrelor (Brilinta)</w:t>
      </w:r>
    </w:p>
    <w:p w14:paraId="6908ADEA" w14:textId="77777777" w:rsidR="004B4797" w:rsidRPr="004B4797" w:rsidRDefault="004B4797" w:rsidP="001D5621">
      <w:pPr>
        <w:spacing w:before="0" w:beforeAutospacing="0" w:after="0" w:afterAutospacing="0"/>
        <w:ind w:right="245"/>
        <w:contextualSpacing w:val="0"/>
        <w:rPr>
          <w:rFonts w:ascii="Calibri" w:hAnsi="Calibri"/>
          <w:color w:val="000000"/>
          <w:sz w:val="20"/>
          <w:szCs w:val="20"/>
        </w:rPr>
      </w:pPr>
      <w:r w:rsidRPr="004B4797">
        <w:rPr>
          <w:rFonts w:ascii="Calibri" w:hAnsi="Calibri"/>
          <w:color w:val="000000"/>
          <w:sz w:val="20"/>
          <w:szCs w:val="20"/>
        </w:rPr>
        <w:t>Ticlopidine (Ticlid)</w:t>
      </w:r>
    </w:p>
    <w:p w14:paraId="0D04E45F" w14:textId="77777777" w:rsidR="00D9613F" w:rsidRDefault="004B4797" w:rsidP="001D5621">
      <w:pPr>
        <w:spacing w:before="0" w:beforeAutospacing="0" w:after="0" w:afterAutospacing="0"/>
        <w:ind w:right="245"/>
        <w:contextualSpacing w:val="0"/>
        <w:rPr>
          <w:rFonts w:ascii="Calibri" w:hAnsi="Calibri"/>
          <w:color w:val="000000"/>
          <w:sz w:val="20"/>
          <w:szCs w:val="20"/>
        </w:rPr>
      </w:pPr>
      <w:r w:rsidRPr="004B4797">
        <w:rPr>
          <w:rFonts w:ascii="Calibri" w:hAnsi="Calibri"/>
          <w:color w:val="000000"/>
          <w:sz w:val="20"/>
          <w:szCs w:val="20"/>
        </w:rPr>
        <w:t>Vorapaxar (Zontivity)</w:t>
      </w:r>
    </w:p>
    <w:p w14:paraId="0FB9B561" w14:textId="77777777" w:rsidR="00F552B6" w:rsidRPr="00DA7048" w:rsidRDefault="00F552B6" w:rsidP="00A445AC">
      <w:pPr>
        <w:spacing w:before="0" w:beforeAutospacing="0" w:after="40" w:afterAutospacing="0"/>
        <w:ind w:right="245"/>
        <w:contextualSpacing w:val="0"/>
        <w:rPr>
          <w:rFonts w:ascii="Calibri" w:hAnsi="Calibri"/>
          <w:color w:val="000000"/>
          <w:sz w:val="16"/>
          <w:szCs w:val="16"/>
        </w:rPr>
      </w:pPr>
    </w:p>
    <w:p w14:paraId="62700BCC" w14:textId="77777777" w:rsidR="00411AB9" w:rsidRPr="00DA7048" w:rsidRDefault="00411AB9" w:rsidP="001D5621">
      <w:pPr>
        <w:spacing w:before="0" w:beforeAutospacing="0" w:after="0" w:afterAutospacing="0"/>
        <w:ind w:right="245"/>
        <w:contextualSpacing w:val="0"/>
        <w:rPr>
          <w:rFonts w:ascii="Calibri" w:hAnsi="Calibri"/>
          <w:b/>
          <w:color w:val="000000"/>
          <w:sz w:val="20"/>
          <w:szCs w:val="20"/>
        </w:rPr>
      </w:pPr>
      <w:r w:rsidRPr="00DA7048">
        <w:rPr>
          <w:rFonts w:ascii="Calibri" w:hAnsi="Calibri"/>
          <w:b/>
          <w:color w:val="000000"/>
          <w:sz w:val="20"/>
          <w:szCs w:val="20"/>
        </w:rPr>
        <w:t>ANTICOAGULANTS</w:t>
      </w:r>
    </w:p>
    <w:p w14:paraId="7F818ED6" w14:textId="77777777" w:rsidR="00411AB9" w:rsidRPr="004B4797" w:rsidRDefault="00411AB9" w:rsidP="001D5621">
      <w:pPr>
        <w:spacing w:before="0" w:beforeAutospacing="0" w:after="0" w:afterAutospacing="0"/>
        <w:ind w:right="245"/>
        <w:contextualSpacing w:val="0"/>
        <w:rPr>
          <w:rFonts w:ascii="Calibri" w:hAnsi="Calibri"/>
          <w:color w:val="000000"/>
          <w:sz w:val="20"/>
          <w:szCs w:val="20"/>
        </w:rPr>
      </w:pPr>
      <w:r w:rsidRPr="004B4797">
        <w:rPr>
          <w:rFonts w:ascii="Calibri" w:hAnsi="Calibri"/>
          <w:color w:val="000000"/>
          <w:sz w:val="20"/>
          <w:szCs w:val="20"/>
        </w:rPr>
        <w:t>Apixaban (Eliquis)</w:t>
      </w:r>
    </w:p>
    <w:p w14:paraId="2851A001" w14:textId="77777777" w:rsidR="00F552B6" w:rsidRDefault="00F552B6" w:rsidP="001D5621">
      <w:pPr>
        <w:spacing w:before="0" w:beforeAutospacing="0" w:after="0" w:afterAutospacing="0"/>
        <w:ind w:right="245"/>
        <w:contextualSpacing w:val="0"/>
        <w:rPr>
          <w:rFonts w:ascii="Calibri" w:hAnsi="Calibri"/>
          <w:color w:val="000000"/>
          <w:sz w:val="20"/>
          <w:szCs w:val="20"/>
        </w:rPr>
      </w:pPr>
      <w:r w:rsidRPr="004B4797">
        <w:rPr>
          <w:rFonts w:ascii="Calibri" w:hAnsi="Calibri"/>
          <w:color w:val="000000"/>
          <w:sz w:val="20"/>
          <w:szCs w:val="20"/>
        </w:rPr>
        <w:t>Dabigatran etexilate (Pradaxa)</w:t>
      </w:r>
    </w:p>
    <w:p w14:paraId="5E740E5E" w14:textId="77777777" w:rsidR="00E54D76" w:rsidRPr="004B4797" w:rsidRDefault="00E54D76" w:rsidP="001D5621">
      <w:pPr>
        <w:spacing w:before="0" w:beforeAutospacing="0" w:after="0" w:afterAutospacing="0"/>
        <w:ind w:right="245"/>
        <w:contextualSpacing w:val="0"/>
        <w:rPr>
          <w:rFonts w:ascii="Calibri" w:hAnsi="Calibri"/>
          <w:color w:val="000000"/>
          <w:sz w:val="20"/>
          <w:szCs w:val="20"/>
        </w:rPr>
      </w:pPr>
      <w:r>
        <w:rPr>
          <w:rFonts w:ascii="Calibri" w:hAnsi="Calibri"/>
          <w:color w:val="000000"/>
          <w:sz w:val="20"/>
          <w:szCs w:val="20"/>
        </w:rPr>
        <w:t>Dalteparin (Fragmin)</w:t>
      </w:r>
    </w:p>
    <w:p w14:paraId="25581B58" w14:textId="77777777" w:rsidR="00F552B6" w:rsidRPr="004B4797" w:rsidRDefault="00F552B6" w:rsidP="001D5621">
      <w:pPr>
        <w:spacing w:before="0" w:beforeAutospacing="0" w:after="0" w:afterAutospacing="0"/>
        <w:ind w:right="245"/>
        <w:contextualSpacing w:val="0"/>
        <w:rPr>
          <w:rFonts w:ascii="Calibri" w:hAnsi="Calibri"/>
          <w:color w:val="000000"/>
          <w:sz w:val="20"/>
          <w:szCs w:val="20"/>
        </w:rPr>
      </w:pPr>
      <w:r w:rsidRPr="004B4797">
        <w:rPr>
          <w:rFonts w:ascii="Calibri" w:hAnsi="Calibri"/>
          <w:color w:val="000000"/>
          <w:sz w:val="20"/>
          <w:szCs w:val="20"/>
        </w:rPr>
        <w:t>Edoxaban (Savaysa)</w:t>
      </w:r>
    </w:p>
    <w:p w14:paraId="401DC7B9" w14:textId="77777777" w:rsidR="00F552B6" w:rsidRDefault="00F552B6" w:rsidP="001D5621">
      <w:pPr>
        <w:spacing w:before="0" w:beforeAutospacing="0" w:after="0" w:afterAutospacing="0"/>
        <w:ind w:right="245"/>
        <w:contextualSpacing w:val="0"/>
        <w:rPr>
          <w:rFonts w:ascii="Calibri" w:hAnsi="Calibri"/>
          <w:color w:val="000000"/>
          <w:sz w:val="20"/>
          <w:szCs w:val="20"/>
        </w:rPr>
      </w:pPr>
      <w:r w:rsidRPr="004B4797">
        <w:rPr>
          <w:rFonts w:ascii="Calibri" w:hAnsi="Calibri"/>
          <w:color w:val="000000"/>
          <w:sz w:val="20"/>
          <w:szCs w:val="20"/>
        </w:rPr>
        <w:t>Enoxaparin (Lovenox)</w:t>
      </w:r>
    </w:p>
    <w:p w14:paraId="5183EC5B" w14:textId="77777777" w:rsidR="00E54D76" w:rsidRPr="004B4797" w:rsidRDefault="00E54D76" w:rsidP="001D5621">
      <w:pPr>
        <w:spacing w:before="0" w:beforeAutospacing="0" w:after="0" w:afterAutospacing="0"/>
        <w:ind w:right="245"/>
        <w:contextualSpacing w:val="0"/>
        <w:rPr>
          <w:rFonts w:ascii="Calibri" w:hAnsi="Calibri"/>
          <w:color w:val="000000"/>
          <w:sz w:val="20"/>
          <w:szCs w:val="20"/>
        </w:rPr>
      </w:pPr>
      <w:r>
        <w:rPr>
          <w:rFonts w:ascii="Calibri" w:hAnsi="Calibri"/>
          <w:color w:val="000000"/>
          <w:sz w:val="20"/>
          <w:szCs w:val="20"/>
        </w:rPr>
        <w:t>Fondaparinux (Arixtra)</w:t>
      </w:r>
    </w:p>
    <w:p w14:paraId="4D0F4B54" w14:textId="77777777" w:rsidR="00F552B6" w:rsidRPr="004B4797" w:rsidRDefault="00F552B6" w:rsidP="001D5621">
      <w:pPr>
        <w:spacing w:before="0" w:beforeAutospacing="0" w:after="0" w:afterAutospacing="0"/>
        <w:ind w:right="245"/>
        <w:contextualSpacing w:val="0"/>
        <w:rPr>
          <w:rFonts w:ascii="Calibri" w:hAnsi="Calibri"/>
          <w:color w:val="000000"/>
          <w:sz w:val="20"/>
          <w:szCs w:val="20"/>
        </w:rPr>
      </w:pPr>
      <w:r w:rsidRPr="004B4797">
        <w:rPr>
          <w:rFonts w:ascii="Calibri" w:hAnsi="Calibri"/>
          <w:color w:val="000000"/>
          <w:sz w:val="20"/>
          <w:szCs w:val="20"/>
        </w:rPr>
        <w:t>Rivaroxaban (Xarelto)</w:t>
      </w:r>
    </w:p>
    <w:p w14:paraId="5EC9C169" w14:textId="77777777" w:rsidR="004B4797" w:rsidRDefault="00F552B6" w:rsidP="001D5621">
      <w:pPr>
        <w:spacing w:before="0" w:beforeAutospacing="0" w:after="0" w:afterAutospacing="0"/>
        <w:ind w:right="245"/>
        <w:rPr>
          <w:rFonts w:ascii="Calibri" w:hAnsi="Calibri"/>
          <w:color w:val="000000"/>
          <w:sz w:val="20"/>
          <w:szCs w:val="20"/>
        </w:rPr>
      </w:pPr>
      <w:r>
        <w:rPr>
          <w:rFonts w:ascii="Calibri" w:hAnsi="Calibri"/>
          <w:color w:val="000000"/>
          <w:sz w:val="20"/>
          <w:szCs w:val="20"/>
        </w:rPr>
        <w:t>Warfain (Coumadin)</w:t>
      </w:r>
    </w:p>
    <w:p w14:paraId="7D0DC88F" w14:textId="77777777" w:rsidR="00F552B6" w:rsidRPr="0085765F" w:rsidRDefault="00F552B6" w:rsidP="004B4797">
      <w:pPr>
        <w:spacing w:before="0" w:beforeAutospacing="0"/>
        <w:ind w:right="245"/>
        <w:rPr>
          <w:rFonts w:ascii="Calibri" w:hAnsi="Calibri"/>
          <w:color w:val="000000"/>
          <w:sz w:val="20"/>
          <w:szCs w:val="20"/>
        </w:rPr>
      </w:pPr>
    </w:p>
    <w:p w14:paraId="14D419FA" w14:textId="77777777" w:rsidR="00D9613F" w:rsidRPr="0085765F" w:rsidRDefault="00D9613F" w:rsidP="00D9613F">
      <w:pPr>
        <w:pBdr>
          <w:bottom w:val="single" w:sz="6" w:space="1" w:color="auto"/>
        </w:pBdr>
        <w:shd w:val="clear" w:color="auto" w:fill="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contextualSpacing w:val="0"/>
        <w:rPr>
          <w:rFonts w:ascii="Calibri" w:hAnsi="Calibri" w:cs="Helvetica"/>
          <w:b/>
          <w:color w:val="auto"/>
          <w:kern w:val="1"/>
          <w:sz w:val="20"/>
          <w:szCs w:val="20"/>
        </w:rPr>
      </w:pPr>
      <w:r w:rsidRPr="0085765F">
        <w:rPr>
          <w:rFonts w:ascii="Calibri" w:hAnsi="Calibri" w:cs="Helvetica"/>
          <w:b/>
          <w:color w:val="auto"/>
          <w:kern w:val="1"/>
          <w:sz w:val="20"/>
          <w:szCs w:val="20"/>
        </w:rPr>
        <w:t>DM AUDIT ASPIRIN DRUGS</w:t>
      </w:r>
    </w:p>
    <w:p w14:paraId="27F54165" w14:textId="378D17A7" w:rsidR="004B4797" w:rsidRPr="004B4797" w:rsidRDefault="004B4797" w:rsidP="004B4797">
      <w:pPr>
        <w:spacing w:before="0" w:beforeAutospacing="0"/>
        <w:ind w:right="245"/>
        <w:rPr>
          <w:rFonts w:ascii="Calibri" w:hAnsi="Calibri"/>
          <w:color w:val="000000"/>
          <w:sz w:val="20"/>
          <w:szCs w:val="20"/>
        </w:rPr>
      </w:pPr>
      <w:r w:rsidRPr="004B4797">
        <w:rPr>
          <w:rFonts w:ascii="Calibri" w:hAnsi="Calibri"/>
          <w:color w:val="000000"/>
          <w:sz w:val="20"/>
          <w:szCs w:val="20"/>
        </w:rPr>
        <w:t xml:space="preserve">Any Aspirin (ASA) or Aspirin containing </w:t>
      </w:r>
      <w:r w:rsidR="00805F56" w:rsidRPr="004B4797">
        <w:rPr>
          <w:rFonts w:ascii="Calibri" w:hAnsi="Calibri"/>
          <w:color w:val="000000"/>
          <w:sz w:val="20"/>
          <w:szCs w:val="20"/>
        </w:rPr>
        <w:t>product</w:t>
      </w:r>
    </w:p>
    <w:p w14:paraId="06DA94AA" w14:textId="77777777" w:rsidR="00D9613F" w:rsidRDefault="004B4797" w:rsidP="004B4797">
      <w:pPr>
        <w:spacing w:before="0" w:beforeAutospacing="0"/>
        <w:ind w:right="245"/>
        <w:rPr>
          <w:rFonts w:ascii="Calibri" w:hAnsi="Calibri"/>
          <w:color w:val="000000"/>
          <w:sz w:val="20"/>
          <w:szCs w:val="20"/>
        </w:rPr>
      </w:pPr>
      <w:r w:rsidRPr="00A445AC">
        <w:rPr>
          <w:rFonts w:ascii="Calibri" w:hAnsi="Calibri"/>
          <w:b/>
          <w:color w:val="000000"/>
          <w:sz w:val="20"/>
          <w:szCs w:val="20"/>
        </w:rPr>
        <w:t>Aspirin</w:t>
      </w:r>
      <w:r w:rsidRPr="004B4797">
        <w:rPr>
          <w:rFonts w:ascii="Calibri" w:hAnsi="Calibri"/>
          <w:color w:val="000000"/>
          <w:sz w:val="20"/>
          <w:szCs w:val="20"/>
        </w:rPr>
        <w:t xml:space="preserve"> and dipyridamole (Aggrenox)</w:t>
      </w:r>
    </w:p>
    <w:p w14:paraId="0A85F07D" w14:textId="77777777" w:rsidR="004B4797" w:rsidRPr="0085765F" w:rsidRDefault="004B4797" w:rsidP="004B4797">
      <w:pPr>
        <w:spacing w:before="0" w:beforeAutospacing="0"/>
        <w:ind w:right="245"/>
        <w:rPr>
          <w:rFonts w:ascii="Calibri" w:hAnsi="Calibri"/>
          <w:color w:val="000000"/>
          <w:sz w:val="20"/>
          <w:szCs w:val="20"/>
        </w:rPr>
      </w:pPr>
    </w:p>
    <w:p w14:paraId="4F679DC3" w14:textId="77777777" w:rsidR="00D9613F" w:rsidRPr="0085765F" w:rsidRDefault="00D9613F" w:rsidP="00D9613F">
      <w:pPr>
        <w:pBdr>
          <w:bottom w:val="single" w:sz="6" w:space="1" w:color="auto"/>
        </w:pBdr>
        <w:shd w:val="clear" w:color="auto" w:fill="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contextualSpacing w:val="0"/>
        <w:rPr>
          <w:rFonts w:ascii="Calibri" w:hAnsi="Calibri" w:cs="Helvetica"/>
          <w:b/>
          <w:color w:val="auto"/>
          <w:kern w:val="1"/>
          <w:sz w:val="20"/>
          <w:szCs w:val="20"/>
        </w:rPr>
      </w:pPr>
      <w:r w:rsidRPr="0085765F">
        <w:rPr>
          <w:rFonts w:ascii="Calibri" w:hAnsi="Calibri" w:cs="Helvetica"/>
          <w:b/>
          <w:color w:val="auto"/>
          <w:kern w:val="1"/>
          <w:sz w:val="20"/>
          <w:szCs w:val="20"/>
        </w:rPr>
        <w:t>DM AUDIT BROMOCRIPTINE DRUGS</w:t>
      </w:r>
    </w:p>
    <w:p w14:paraId="551C1E13" w14:textId="77777777" w:rsidR="00D9613F" w:rsidRPr="0085765F" w:rsidRDefault="00D9613F" w:rsidP="00D9613F">
      <w:pPr>
        <w:spacing w:before="0" w:beforeAutospacing="0"/>
        <w:ind w:right="245"/>
        <w:rPr>
          <w:rFonts w:ascii="Calibri" w:hAnsi="Calibri"/>
          <w:color w:val="000000"/>
          <w:sz w:val="20"/>
          <w:szCs w:val="20"/>
        </w:rPr>
      </w:pPr>
      <w:r w:rsidRPr="0085765F">
        <w:rPr>
          <w:rFonts w:ascii="Calibri" w:hAnsi="Calibri"/>
          <w:color w:val="000000"/>
          <w:sz w:val="20"/>
          <w:szCs w:val="20"/>
        </w:rPr>
        <w:t>Bromocriptine 0.8 mg (Cycloset)</w:t>
      </w:r>
    </w:p>
    <w:p w14:paraId="32BAAFBF" w14:textId="77777777" w:rsidR="00D9613F" w:rsidRPr="0085765F" w:rsidRDefault="00D9613F" w:rsidP="00D9613F">
      <w:pPr>
        <w:spacing w:before="0" w:beforeAutospacing="0"/>
        <w:ind w:right="245"/>
        <w:rPr>
          <w:rFonts w:ascii="Calibri" w:hAnsi="Calibri"/>
          <w:color w:val="000000"/>
          <w:sz w:val="20"/>
          <w:szCs w:val="20"/>
        </w:rPr>
      </w:pPr>
    </w:p>
    <w:p w14:paraId="3EF4FAFE" w14:textId="77777777" w:rsidR="00D9613F" w:rsidRPr="0085765F" w:rsidRDefault="00D9613F" w:rsidP="00D9613F">
      <w:pPr>
        <w:pBdr>
          <w:bottom w:val="single" w:sz="6" w:space="1" w:color="auto"/>
        </w:pBdr>
        <w:shd w:val="clear" w:color="auto" w:fill="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contextualSpacing w:val="0"/>
        <w:rPr>
          <w:rFonts w:ascii="Calibri" w:hAnsi="Calibri" w:cs="Helvetica"/>
          <w:b/>
          <w:color w:val="auto"/>
          <w:kern w:val="1"/>
          <w:sz w:val="20"/>
          <w:szCs w:val="20"/>
        </w:rPr>
      </w:pPr>
      <w:r w:rsidRPr="0085765F">
        <w:rPr>
          <w:rFonts w:ascii="Calibri" w:hAnsi="Calibri" w:cs="Helvetica"/>
          <w:b/>
          <w:color w:val="auto"/>
          <w:kern w:val="1"/>
          <w:sz w:val="20"/>
          <w:szCs w:val="20"/>
        </w:rPr>
        <w:t>DM AUDIT COLESEVELAM DRUGS</w:t>
      </w:r>
    </w:p>
    <w:p w14:paraId="574DBC7C" w14:textId="77777777" w:rsidR="00D9613F" w:rsidRPr="0085765F" w:rsidRDefault="00D9613F" w:rsidP="00D9613F">
      <w:pPr>
        <w:spacing w:before="0" w:beforeAutospacing="0"/>
        <w:ind w:right="245"/>
        <w:rPr>
          <w:rFonts w:ascii="Calibri" w:hAnsi="Calibri"/>
          <w:color w:val="000000"/>
          <w:sz w:val="20"/>
          <w:szCs w:val="20"/>
        </w:rPr>
      </w:pPr>
      <w:r w:rsidRPr="0085765F">
        <w:rPr>
          <w:rFonts w:ascii="Calibri" w:hAnsi="Calibri"/>
          <w:color w:val="000000"/>
          <w:sz w:val="20"/>
          <w:szCs w:val="20"/>
        </w:rPr>
        <w:t>Colesevelam (Welchol)</w:t>
      </w:r>
    </w:p>
    <w:p w14:paraId="5C44D58F" w14:textId="77777777" w:rsidR="00D9613F" w:rsidRPr="0085765F" w:rsidRDefault="00D9613F" w:rsidP="00D9613F">
      <w:pPr>
        <w:spacing w:before="0" w:beforeAutospacing="0"/>
        <w:ind w:right="245"/>
        <w:rPr>
          <w:rFonts w:ascii="Calibri" w:hAnsi="Calibri"/>
          <w:color w:val="000000"/>
          <w:sz w:val="20"/>
          <w:szCs w:val="20"/>
        </w:rPr>
      </w:pPr>
    </w:p>
    <w:p w14:paraId="57C1BA18" w14:textId="77777777" w:rsidR="00D9613F" w:rsidRPr="0085765F" w:rsidRDefault="00CE4FD5" w:rsidP="00D9613F">
      <w:pPr>
        <w:pBdr>
          <w:bottom w:val="single" w:sz="6" w:space="1" w:color="auto"/>
        </w:pBdr>
        <w:shd w:val="clear" w:color="auto" w:fill="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contextualSpacing w:val="0"/>
        <w:rPr>
          <w:rFonts w:ascii="Calibri" w:hAnsi="Calibri" w:cs="Helvetica"/>
          <w:b/>
          <w:color w:val="auto"/>
          <w:kern w:val="1"/>
          <w:sz w:val="20"/>
          <w:szCs w:val="20"/>
        </w:rPr>
      </w:pPr>
      <w:r>
        <w:rPr>
          <w:rFonts w:ascii="Calibri" w:hAnsi="Calibri" w:cs="Helvetica"/>
          <w:b/>
          <w:color w:val="auto"/>
          <w:kern w:val="1"/>
          <w:sz w:val="20"/>
          <w:szCs w:val="20"/>
        </w:rPr>
        <w:br w:type="page"/>
      </w:r>
      <w:r w:rsidR="00D9613F" w:rsidRPr="0085765F">
        <w:rPr>
          <w:rFonts w:ascii="Calibri" w:hAnsi="Calibri" w:cs="Helvetica"/>
          <w:b/>
          <w:color w:val="auto"/>
          <w:kern w:val="1"/>
          <w:sz w:val="20"/>
          <w:szCs w:val="20"/>
        </w:rPr>
        <w:lastRenderedPageBreak/>
        <w:t>DM AUDIT DPP</w:t>
      </w:r>
      <w:r w:rsidR="009D21DD">
        <w:rPr>
          <w:rFonts w:ascii="Calibri" w:hAnsi="Calibri" w:cs="Helvetica"/>
          <w:b/>
          <w:color w:val="auto"/>
          <w:kern w:val="1"/>
          <w:sz w:val="20"/>
          <w:szCs w:val="20"/>
        </w:rPr>
        <w:t>-</w:t>
      </w:r>
      <w:r w:rsidR="00D9613F" w:rsidRPr="0085765F">
        <w:rPr>
          <w:rFonts w:ascii="Calibri" w:hAnsi="Calibri" w:cs="Helvetica"/>
          <w:b/>
          <w:color w:val="auto"/>
          <w:kern w:val="1"/>
          <w:sz w:val="20"/>
          <w:szCs w:val="20"/>
        </w:rPr>
        <w:t>4 INHIBITOR DRUGS</w:t>
      </w:r>
    </w:p>
    <w:p w14:paraId="3E0D212E" w14:textId="77777777" w:rsidR="004B4797" w:rsidRPr="004B4797" w:rsidRDefault="004B4797" w:rsidP="008D2B8D">
      <w:pPr>
        <w:spacing w:before="0" w:beforeAutospacing="0" w:after="40" w:afterAutospacing="0"/>
        <w:ind w:right="245"/>
        <w:contextualSpacing w:val="0"/>
        <w:rPr>
          <w:rFonts w:ascii="Calibri" w:hAnsi="Calibri"/>
          <w:color w:val="000000"/>
          <w:sz w:val="20"/>
          <w:szCs w:val="20"/>
        </w:rPr>
      </w:pPr>
      <w:r w:rsidRPr="004B4797">
        <w:rPr>
          <w:rFonts w:ascii="Calibri" w:hAnsi="Calibri"/>
          <w:color w:val="000000"/>
          <w:sz w:val="20"/>
          <w:szCs w:val="20"/>
        </w:rPr>
        <w:t>Alogliptin (Nesina)</w:t>
      </w:r>
    </w:p>
    <w:p w14:paraId="18BEC239" w14:textId="77777777" w:rsidR="004B4797" w:rsidRPr="004B4797" w:rsidRDefault="004B4797" w:rsidP="008D2B8D">
      <w:pPr>
        <w:spacing w:before="0" w:beforeAutospacing="0" w:after="40" w:afterAutospacing="0"/>
        <w:ind w:right="245"/>
        <w:contextualSpacing w:val="0"/>
        <w:rPr>
          <w:rFonts w:ascii="Calibri" w:hAnsi="Calibri"/>
          <w:color w:val="000000"/>
          <w:sz w:val="20"/>
          <w:szCs w:val="20"/>
        </w:rPr>
      </w:pPr>
      <w:r w:rsidRPr="004B4797">
        <w:rPr>
          <w:rFonts w:ascii="Calibri" w:hAnsi="Calibri"/>
          <w:b/>
          <w:color w:val="000000"/>
          <w:sz w:val="20"/>
          <w:szCs w:val="20"/>
        </w:rPr>
        <w:t>Alogliptin</w:t>
      </w:r>
      <w:r w:rsidRPr="004B4797">
        <w:rPr>
          <w:rFonts w:ascii="Calibri" w:hAnsi="Calibri"/>
          <w:color w:val="000000"/>
          <w:sz w:val="20"/>
          <w:szCs w:val="20"/>
        </w:rPr>
        <w:t xml:space="preserve"> and metformin (Kazano)</w:t>
      </w:r>
    </w:p>
    <w:p w14:paraId="692DB662" w14:textId="77777777" w:rsidR="004B4797" w:rsidRPr="004B4797" w:rsidRDefault="004B4797" w:rsidP="008D2B8D">
      <w:pPr>
        <w:spacing w:before="0" w:beforeAutospacing="0" w:after="40" w:afterAutospacing="0"/>
        <w:ind w:right="245"/>
        <w:contextualSpacing w:val="0"/>
        <w:rPr>
          <w:rFonts w:ascii="Calibri" w:hAnsi="Calibri"/>
          <w:color w:val="000000"/>
          <w:sz w:val="20"/>
          <w:szCs w:val="20"/>
        </w:rPr>
      </w:pPr>
      <w:r w:rsidRPr="004B4797">
        <w:rPr>
          <w:rFonts w:ascii="Calibri" w:hAnsi="Calibri"/>
          <w:b/>
          <w:color w:val="000000"/>
          <w:sz w:val="20"/>
          <w:szCs w:val="20"/>
        </w:rPr>
        <w:t>Alogliptin</w:t>
      </w:r>
      <w:r w:rsidRPr="004B4797">
        <w:rPr>
          <w:rFonts w:ascii="Calibri" w:hAnsi="Calibri"/>
          <w:color w:val="000000"/>
          <w:sz w:val="20"/>
          <w:szCs w:val="20"/>
        </w:rPr>
        <w:t xml:space="preserve"> and pioglitazone (Oseni)</w:t>
      </w:r>
    </w:p>
    <w:p w14:paraId="19BAB7DA" w14:textId="77777777" w:rsidR="004B4797" w:rsidRPr="004B4797" w:rsidRDefault="004B4797" w:rsidP="008D2B8D">
      <w:pPr>
        <w:spacing w:before="0" w:beforeAutospacing="0" w:after="40" w:afterAutospacing="0"/>
        <w:ind w:right="245"/>
        <w:contextualSpacing w:val="0"/>
        <w:rPr>
          <w:rFonts w:ascii="Calibri" w:hAnsi="Calibri"/>
          <w:color w:val="000000"/>
          <w:sz w:val="20"/>
          <w:szCs w:val="20"/>
        </w:rPr>
      </w:pPr>
      <w:r w:rsidRPr="004B4797">
        <w:rPr>
          <w:rFonts w:ascii="Calibri" w:hAnsi="Calibri"/>
          <w:color w:val="000000"/>
          <w:sz w:val="20"/>
          <w:szCs w:val="20"/>
        </w:rPr>
        <w:t>Linagliptin (Tradjenta)</w:t>
      </w:r>
    </w:p>
    <w:p w14:paraId="2B2BEF67" w14:textId="77777777" w:rsidR="004B4797" w:rsidRPr="004B4797" w:rsidRDefault="004B4797" w:rsidP="008D2B8D">
      <w:pPr>
        <w:spacing w:before="0" w:beforeAutospacing="0" w:after="40" w:afterAutospacing="0"/>
        <w:ind w:right="245"/>
        <w:contextualSpacing w:val="0"/>
        <w:rPr>
          <w:rFonts w:ascii="Calibri" w:hAnsi="Calibri"/>
          <w:color w:val="000000"/>
          <w:sz w:val="20"/>
          <w:szCs w:val="20"/>
        </w:rPr>
      </w:pPr>
      <w:r w:rsidRPr="004B4797">
        <w:rPr>
          <w:rFonts w:ascii="Calibri" w:hAnsi="Calibri"/>
          <w:color w:val="000000"/>
          <w:sz w:val="20"/>
          <w:szCs w:val="20"/>
        </w:rPr>
        <w:t xml:space="preserve">Empagliflozin and </w:t>
      </w:r>
      <w:r w:rsidRPr="004B4797">
        <w:rPr>
          <w:rFonts w:ascii="Calibri" w:hAnsi="Calibri"/>
          <w:b/>
          <w:color w:val="000000"/>
          <w:sz w:val="20"/>
          <w:szCs w:val="20"/>
        </w:rPr>
        <w:t>linagliptin</w:t>
      </w:r>
      <w:r w:rsidRPr="004B4797">
        <w:rPr>
          <w:rFonts w:ascii="Calibri" w:hAnsi="Calibri"/>
          <w:color w:val="000000"/>
          <w:sz w:val="20"/>
          <w:szCs w:val="20"/>
        </w:rPr>
        <w:t xml:space="preserve"> (Glyxambi)</w:t>
      </w:r>
    </w:p>
    <w:p w14:paraId="4F8C07A7" w14:textId="77777777" w:rsidR="004B4797" w:rsidRPr="004B4797" w:rsidRDefault="004B4797" w:rsidP="008D2B8D">
      <w:pPr>
        <w:spacing w:before="0" w:beforeAutospacing="0" w:after="40" w:afterAutospacing="0"/>
        <w:ind w:right="245"/>
        <w:contextualSpacing w:val="0"/>
        <w:rPr>
          <w:rFonts w:ascii="Calibri" w:hAnsi="Calibri"/>
          <w:color w:val="000000"/>
          <w:sz w:val="20"/>
          <w:szCs w:val="20"/>
        </w:rPr>
      </w:pPr>
      <w:r>
        <w:rPr>
          <w:rFonts w:ascii="Calibri" w:hAnsi="Calibri"/>
          <w:color w:val="000000"/>
          <w:sz w:val="20"/>
          <w:szCs w:val="20"/>
        </w:rPr>
        <w:t xml:space="preserve">Empagliflozin, </w:t>
      </w:r>
      <w:r w:rsidRPr="004B4797">
        <w:rPr>
          <w:rFonts w:ascii="Calibri" w:hAnsi="Calibri"/>
          <w:b/>
          <w:color w:val="000000"/>
          <w:sz w:val="20"/>
          <w:szCs w:val="20"/>
        </w:rPr>
        <w:t>linagliptin</w:t>
      </w:r>
      <w:r w:rsidRPr="004B4797">
        <w:rPr>
          <w:rFonts w:ascii="Calibri" w:hAnsi="Calibri"/>
          <w:color w:val="000000"/>
          <w:sz w:val="20"/>
          <w:szCs w:val="20"/>
        </w:rPr>
        <w:t xml:space="preserve"> and metformin (Trijardy XR)</w:t>
      </w:r>
    </w:p>
    <w:p w14:paraId="4A0E6536" w14:textId="77777777" w:rsidR="004B4797" w:rsidRPr="004B4797" w:rsidRDefault="004B4797" w:rsidP="008D2B8D">
      <w:pPr>
        <w:spacing w:before="0" w:beforeAutospacing="0" w:after="40" w:afterAutospacing="0"/>
        <w:ind w:right="245"/>
        <w:contextualSpacing w:val="0"/>
        <w:rPr>
          <w:rFonts w:ascii="Calibri" w:hAnsi="Calibri"/>
          <w:color w:val="000000"/>
          <w:sz w:val="20"/>
          <w:szCs w:val="20"/>
        </w:rPr>
      </w:pPr>
      <w:r w:rsidRPr="004B4797">
        <w:rPr>
          <w:rFonts w:ascii="Calibri" w:hAnsi="Calibri"/>
          <w:b/>
          <w:color w:val="000000"/>
          <w:sz w:val="20"/>
          <w:szCs w:val="20"/>
        </w:rPr>
        <w:t>Linagliptin</w:t>
      </w:r>
      <w:r w:rsidRPr="004B4797">
        <w:rPr>
          <w:rFonts w:ascii="Calibri" w:hAnsi="Calibri"/>
          <w:color w:val="000000"/>
          <w:sz w:val="20"/>
          <w:szCs w:val="20"/>
        </w:rPr>
        <w:t xml:space="preserve"> and metformin</w:t>
      </w:r>
      <w:r>
        <w:rPr>
          <w:rFonts w:ascii="Calibri" w:hAnsi="Calibri"/>
          <w:color w:val="000000"/>
          <w:sz w:val="20"/>
          <w:szCs w:val="20"/>
        </w:rPr>
        <w:t xml:space="preserve"> </w:t>
      </w:r>
      <w:r w:rsidRPr="004B4797">
        <w:rPr>
          <w:rFonts w:ascii="Calibri" w:hAnsi="Calibri"/>
          <w:color w:val="000000"/>
          <w:sz w:val="20"/>
          <w:szCs w:val="20"/>
        </w:rPr>
        <w:t>(Jentadueto, Jentadueto XR)</w:t>
      </w:r>
    </w:p>
    <w:p w14:paraId="254DB6C4" w14:textId="71991B8D" w:rsidR="004B4797" w:rsidRPr="004B4797" w:rsidRDefault="004B4797" w:rsidP="008D2B8D">
      <w:pPr>
        <w:spacing w:before="0" w:beforeAutospacing="0" w:after="40" w:afterAutospacing="0"/>
        <w:ind w:right="245"/>
        <w:contextualSpacing w:val="0"/>
        <w:rPr>
          <w:rFonts w:ascii="Calibri" w:hAnsi="Calibri"/>
          <w:color w:val="000000"/>
          <w:sz w:val="20"/>
          <w:szCs w:val="20"/>
        </w:rPr>
      </w:pPr>
      <w:r w:rsidRPr="004B4797">
        <w:rPr>
          <w:rFonts w:ascii="Calibri" w:hAnsi="Calibri"/>
          <w:color w:val="000000"/>
          <w:sz w:val="20"/>
          <w:szCs w:val="20"/>
        </w:rPr>
        <w:t>Sitagliptin (Januvia</w:t>
      </w:r>
      <w:r w:rsidR="006537E0">
        <w:rPr>
          <w:rFonts w:ascii="Calibri" w:hAnsi="Calibri"/>
          <w:color w:val="000000"/>
          <w:sz w:val="20"/>
          <w:szCs w:val="20"/>
        </w:rPr>
        <w:t>, Zituvio</w:t>
      </w:r>
      <w:r w:rsidRPr="004B4797">
        <w:rPr>
          <w:rFonts w:ascii="Calibri" w:hAnsi="Calibri"/>
          <w:color w:val="000000"/>
          <w:sz w:val="20"/>
          <w:szCs w:val="20"/>
        </w:rPr>
        <w:t>)</w:t>
      </w:r>
    </w:p>
    <w:p w14:paraId="31693121" w14:textId="77777777" w:rsidR="004B4797" w:rsidRPr="004B4797" w:rsidRDefault="004B4797" w:rsidP="008D2B8D">
      <w:pPr>
        <w:spacing w:before="0" w:beforeAutospacing="0" w:after="40" w:afterAutospacing="0"/>
        <w:ind w:right="245"/>
        <w:contextualSpacing w:val="0"/>
        <w:rPr>
          <w:rFonts w:ascii="Calibri" w:hAnsi="Calibri"/>
          <w:color w:val="000000"/>
          <w:sz w:val="20"/>
          <w:szCs w:val="20"/>
        </w:rPr>
      </w:pPr>
      <w:r w:rsidRPr="004B4797">
        <w:rPr>
          <w:rFonts w:ascii="Calibri" w:hAnsi="Calibri"/>
          <w:color w:val="000000"/>
          <w:sz w:val="20"/>
          <w:szCs w:val="20"/>
        </w:rPr>
        <w:t xml:space="preserve">Ertugliflozin and </w:t>
      </w:r>
      <w:r w:rsidRPr="004B4797">
        <w:rPr>
          <w:rFonts w:ascii="Calibri" w:hAnsi="Calibri"/>
          <w:b/>
          <w:color w:val="000000"/>
          <w:sz w:val="20"/>
          <w:szCs w:val="20"/>
        </w:rPr>
        <w:t>sitagliptin</w:t>
      </w:r>
      <w:r w:rsidRPr="004B4797">
        <w:rPr>
          <w:rFonts w:ascii="Calibri" w:hAnsi="Calibri"/>
          <w:color w:val="000000"/>
          <w:sz w:val="20"/>
          <w:szCs w:val="20"/>
        </w:rPr>
        <w:t xml:space="preserve"> (Steglujan)</w:t>
      </w:r>
    </w:p>
    <w:p w14:paraId="2B8E941C" w14:textId="353989FB" w:rsidR="004B4797" w:rsidRPr="004B4797" w:rsidRDefault="004B4797" w:rsidP="008D2B8D">
      <w:pPr>
        <w:spacing w:before="0" w:beforeAutospacing="0" w:after="40" w:afterAutospacing="0"/>
        <w:ind w:right="245"/>
        <w:contextualSpacing w:val="0"/>
        <w:rPr>
          <w:rFonts w:ascii="Calibri" w:hAnsi="Calibri"/>
          <w:color w:val="000000"/>
          <w:sz w:val="20"/>
          <w:szCs w:val="20"/>
        </w:rPr>
      </w:pPr>
      <w:r w:rsidRPr="004B4797">
        <w:rPr>
          <w:rFonts w:ascii="Calibri" w:hAnsi="Calibri"/>
          <w:b/>
          <w:color w:val="000000"/>
          <w:sz w:val="20"/>
          <w:szCs w:val="20"/>
        </w:rPr>
        <w:t>Sitagliptin</w:t>
      </w:r>
      <w:r w:rsidRPr="004B4797">
        <w:rPr>
          <w:rFonts w:ascii="Calibri" w:hAnsi="Calibri"/>
          <w:color w:val="000000"/>
          <w:sz w:val="20"/>
          <w:szCs w:val="20"/>
        </w:rPr>
        <w:t xml:space="preserve"> and metformin (Janumet, Janumet XR</w:t>
      </w:r>
      <w:r w:rsidR="006537E0">
        <w:rPr>
          <w:rFonts w:ascii="Calibri" w:hAnsi="Calibri"/>
          <w:color w:val="000000"/>
          <w:sz w:val="20"/>
          <w:szCs w:val="20"/>
        </w:rPr>
        <w:t>, Zituvimet</w:t>
      </w:r>
      <w:r w:rsidRPr="004B4797">
        <w:rPr>
          <w:rFonts w:ascii="Calibri" w:hAnsi="Calibri"/>
          <w:color w:val="000000"/>
          <w:sz w:val="20"/>
          <w:szCs w:val="20"/>
        </w:rPr>
        <w:t>)</w:t>
      </w:r>
    </w:p>
    <w:p w14:paraId="17D4B6D6" w14:textId="77777777" w:rsidR="004B4797" w:rsidRPr="004B4797" w:rsidRDefault="004B4797" w:rsidP="008D2B8D">
      <w:pPr>
        <w:spacing w:before="0" w:beforeAutospacing="0" w:after="40" w:afterAutospacing="0"/>
        <w:ind w:right="245"/>
        <w:contextualSpacing w:val="0"/>
        <w:rPr>
          <w:rFonts w:ascii="Calibri" w:hAnsi="Calibri"/>
          <w:color w:val="000000"/>
          <w:sz w:val="20"/>
          <w:szCs w:val="20"/>
        </w:rPr>
      </w:pPr>
      <w:r w:rsidRPr="004B4797">
        <w:rPr>
          <w:rFonts w:ascii="Calibri" w:hAnsi="Calibri"/>
          <w:b/>
          <w:color w:val="000000"/>
          <w:sz w:val="20"/>
          <w:szCs w:val="20"/>
        </w:rPr>
        <w:t>Sitagliptin</w:t>
      </w:r>
      <w:r w:rsidRPr="004B4797">
        <w:rPr>
          <w:rFonts w:ascii="Calibri" w:hAnsi="Calibri"/>
          <w:color w:val="000000"/>
          <w:sz w:val="20"/>
          <w:szCs w:val="20"/>
        </w:rPr>
        <w:t xml:space="preserve"> and simvastatin (Juvisync)</w:t>
      </w:r>
    </w:p>
    <w:p w14:paraId="56770037" w14:textId="77777777" w:rsidR="004B4797" w:rsidRPr="004B4797" w:rsidRDefault="004B4797" w:rsidP="008D2B8D">
      <w:pPr>
        <w:spacing w:before="0" w:beforeAutospacing="0" w:after="40" w:afterAutospacing="0"/>
        <w:ind w:right="245"/>
        <w:contextualSpacing w:val="0"/>
        <w:rPr>
          <w:rFonts w:ascii="Calibri" w:hAnsi="Calibri"/>
          <w:color w:val="000000"/>
          <w:sz w:val="20"/>
          <w:szCs w:val="20"/>
        </w:rPr>
      </w:pPr>
      <w:r w:rsidRPr="004B4797">
        <w:rPr>
          <w:rFonts w:ascii="Calibri" w:hAnsi="Calibri"/>
          <w:color w:val="000000"/>
          <w:sz w:val="20"/>
          <w:szCs w:val="20"/>
        </w:rPr>
        <w:t>Saxagliptin (Onglyza)</w:t>
      </w:r>
    </w:p>
    <w:p w14:paraId="2E501AF8" w14:textId="77777777" w:rsidR="004B4797" w:rsidRPr="004B4797" w:rsidRDefault="004B4797" w:rsidP="008D2B8D">
      <w:pPr>
        <w:spacing w:before="0" w:beforeAutospacing="0" w:after="40" w:afterAutospacing="0"/>
        <w:ind w:right="245"/>
        <w:contextualSpacing w:val="0"/>
        <w:rPr>
          <w:rFonts w:ascii="Calibri" w:hAnsi="Calibri"/>
          <w:color w:val="000000"/>
          <w:sz w:val="20"/>
          <w:szCs w:val="20"/>
        </w:rPr>
      </w:pPr>
      <w:r w:rsidRPr="004B4797">
        <w:rPr>
          <w:rFonts w:ascii="Calibri" w:hAnsi="Calibri"/>
          <w:color w:val="000000"/>
          <w:sz w:val="20"/>
          <w:szCs w:val="20"/>
        </w:rPr>
        <w:t xml:space="preserve">Dapagliflozin and </w:t>
      </w:r>
      <w:r w:rsidRPr="004B4797">
        <w:rPr>
          <w:rFonts w:ascii="Calibri" w:hAnsi="Calibri"/>
          <w:b/>
          <w:color w:val="000000"/>
          <w:sz w:val="20"/>
          <w:szCs w:val="20"/>
        </w:rPr>
        <w:t>saxagliptin</w:t>
      </w:r>
      <w:r w:rsidRPr="004B4797">
        <w:rPr>
          <w:rFonts w:ascii="Calibri" w:hAnsi="Calibri"/>
          <w:color w:val="000000"/>
          <w:sz w:val="20"/>
          <w:szCs w:val="20"/>
        </w:rPr>
        <w:t xml:space="preserve"> (Qtern)</w:t>
      </w:r>
    </w:p>
    <w:p w14:paraId="52275F87" w14:textId="77777777" w:rsidR="004B4797" w:rsidRPr="004B4797" w:rsidRDefault="004B4797" w:rsidP="008D2B8D">
      <w:pPr>
        <w:spacing w:before="0" w:beforeAutospacing="0" w:after="40" w:afterAutospacing="0"/>
        <w:ind w:right="245"/>
        <w:contextualSpacing w:val="0"/>
        <w:rPr>
          <w:rFonts w:ascii="Calibri" w:hAnsi="Calibri"/>
          <w:color w:val="000000"/>
          <w:sz w:val="20"/>
          <w:szCs w:val="20"/>
        </w:rPr>
      </w:pPr>
      <w:r w:rsidRPr="004B4797">
        <w:rPr>
          <w:rFonts w:ascii="Calibri" w:hAnsi="Calibri"/>
          <w:color w:val="000000"/>
          <w:sz w:val="20"/>
          <w:szCs w:val="20"/>
        </w:rPr>
        <w:t xml:space="preserve">Dapagliflozin, </w:t>
      </w:r>
      <w:r w:rsidRPr="004B4797">
        <w:rPr>
          <w:rFonts w:ascii="Calibri" w:hAnsi="Calibri"/>
          <w:b/>
          <w:color w:val="000000"/>
          <w:sz w:val="20"/>
          <w:szCs w:val="20"/>
        </w:rPr>
        <w:t>saxagliptin</w:t>
      </w:r>
      <w:r w:rsidRPr="004B4797">
        <w:rPr>
          <w:rFonts w:ascii="Calibri" w:hAnsi="Calibri"/>
          <w:color w:val="000000"/>
          <w:sz w:val="20"/>
          <w:szCs w:val="20"/>
        </w:rPr>
        <w:t xml:space="preserve"> and metformin (Qternmet XR)</w:t>
      </w:r>
    </w:p>
    <w:p w14:paraId="4B88AA2A" w14:textId="77777777" w:rsidR="00D9613F" w:rsidRPr="0085765F" w:rsidRDefault="004B4797" w:rsidP="00A445AC">
      <w:pPr>
        <w:spacing w:before="0" w:beforeAutospacing="0" w:after="40" w:afterAutospacing="0"/>
        <w:ind w:right="245"/>
        <w:contextualSpacing w:val="0"/>
        <w:rPr>
          <w:rFonts w:ascii="Calibri" w:hAnsi="Calibri"/>
          <w:color w:val="000000"/>
          <w:sz w:val="20"/>
          <w:szCs w:val="20"/>
        </w:rPr>
      </w:pPr>
      <w:r w:rsidRPr="004B4797">
        <w:rPr>
          <w:rFonts w:ascii="Calibri" w:hAnsi="Calibri"/>
          <w:b/>
          <w:color w:val="000000"/>
          <w:sz w:val="20"/>
          <w:szCs w:val="20"/>
        </w:rPr>
        <w:t>Saxagliptin</w:t>
      </w:r>
      <w:r w:rsidRPr="004B4797">
        <w:rPr>
          <w:rFonts w:ascii="Calibri" w:hAnsi="Calibri"/>
          <w:color w:val="000000"/>
          <w:sz w:val="20"/>
          <w:szCs w:val="20"/>
        </w:rPr>
        <w:t xml:space="preserve"> and metformin (Kombiglyze XR)</w:t>
      </w:r>
    </w:p>
    <w:p w14:paraId="54F4EB38" w14:textId="77777777" w:rsidR="00CE4FD5" w:rsidRDefault="00CE4FD5" w:rsidP="00261692">
      <w:pPr>
        <w:pBdr>
          <w:bottom w:val="single" w:sz="6" w:space="1" w:color="auto"/>
        </w:pBdr>
        <w:shd w:val="clear" w:color="auto" w:fill="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contextualSpacing w:val="0"/>
        <w:rPr>
          <w:rFonts w:ascii="Calibri" w:hAnsi="Calibri" w:cs="Helvetica"/>
          <w:b/>
          <w:color w:val="auto"/>
          <w:kern w:val="1"/>
          <w:sz w:val="20"/>
          <w:szCs w:val="20"/>
        </w:rPr>
      </w:pPr>
    </w:p>
    <w:p w14:paraId="52F094A4" w14:textId="77777777" w:rsidR="00261692" w:rsidRPr="0085765F" w:rsidRDefault="00261692" w:rsidP="00261692">
      <w:pPr>
        <w:pBdr>
          <w:bottom w:val="single" w:sz="6" w:space="1" w:color="auto"/>
        </w:pBdr>
        <w:shd w:val="clear" w:color="auto" w:fill="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contextualSpacing w:val="0"/>
        <w:rPr>
          <w:rFonts w:ascii="Calibri" w:hAnsi="Calibri" w:cs="Helvetica"/>
          <w:b/>
          <w:color w:val="auto"/>
          <w:kern w:val="1"/>
          <w:sz w:val="20"/>
          <w:szCs w:val="20"/>
        </w:rPr>
      </w:pPr>
      <w:r w:rsidRPr="00261692">
        <w:rPr>
          <w:rFonts w:ascii="Calibri" w:hAnsi="Calibri" w:cs="Helvetica"/>
          <w:b/>
          <w:color w:val="auto"/>
          <w:kern w:val="1"/>
          <w:sz w:val="20"/>
          <w:szCs w:val="20"/>
        </w:rPr>
        <w:t>DM AUDIT GLITAZONE DRUGS</w:t>
      </w:r>
    </w:p>
    <w:p w14:paraId="7283347D" w14:textId="77777777" w:rsidR="009D21DD" w:rsidRPr="009D21DD" w:rsidRDefault="009D21DD" w:rsidP="009D21DD">
      <w:pPr>
        <w:shd w:val="clear" w:color="auto" w:fill="auto"/>
        <w:spacing w:before="0" w:beforeAutospacing="0" w:after="40" w:afterAutospacing="0"/>
        <w:contextualSpacing w:val="0"/>
        <w:rPr>
          <w:rFonts w:ascii="Calibri" w:hAnsi="Calibri"/>
          <w:color w:val="000000"/>
          <w:sz w:val="20"/>
          <w:szCs w:val="20"/>
        </w:rPr>
      </w:pPr>
      <w:r w:rsidRPr="009D21DD">
        <w:rPr>
          <w:rFonts w:ascii="Calibri" w:hAnsi="Calibri"/>
          <w:color w:val="000000"/>
          <w:sz w:val="20"/>
          <w:szCs w:val="20"/>
        </w:rPr>
        <w:t xml:space="preserve">Alogliptin and </w:t>
      </w:r>
      <w:r w:rsidRPr="009D21DD">
        <w:rPr>
          <w:rFonts w:ascii="Calibri" w:hAnsi="Calibri"/>
          <w:b/>
          <w:color w:val="000000"/>
          <w:sz w:val="20"/>
          <w:szCs w:val="20"/>
        </w:rPr>
        <w:t>pioglitazone</w:t>
      </w:r>
      <w:r w:rsidRPr="009D21DD">
        <w:rPr>
          <w:rFonts w:ascii="Calibri" w:hAnsi="Calibri"/>
          <w:color w:val="000000"/>
          <w:sz w:val="20"/>
          <w:szCs w:val="20"/>
        </w:rPr>
        <w:t xml:space="preserve"> (Oseni)</w:t>
      </w:r>
    </w:p>
    <w:p w14:paraId="2E81823E" w14:textId="77777777" w:rsidR="009D21DD" w:rsidRPr="009D21DD" w:rsidRDefault="009D21DD" w:rsidP="009D21DD">
      <w:pPr>
        <w:shd w:val="clear" w:color="auto" w:fill="auto"/>
        <w:spacing w:before="0" w:beforeAutospacing="0" w:after="40" w:afterAutospacing="0"/>
        <w:contextualSpacing w:val="0"/>
        <w:rPr>
          <w:rFonts w:ascii="Calibri" w:hAnsi="Calibri"/>
          <w:color w:val="000000"/>
          <w:sz w:val="20"/>
          <w:szCs w:val="20"/>
        </w:rPr>
      </w:pPr>
      <w:r w:rsidRPr="009D21DD">
        <w:rPr>
          <w:rFonts w:ascii="Calibri" w:hAnsi="Calibri"/>
          <w:color w:val="000000"/>
          <w:sz w:val="20"/>
          <w:szCs w:val="20"/>
        </w:rPr>
        <w:t>Pioglitazone (Actos)</w:t>
      </w:r>
    </w:p>
    <w:p w14:paraId="396E4E7A" w14:textId="77777777" w:rsidR="009D21DD" w:rsidRPr="009D21DD" w:rsidRDefault="009D21DD" w:rsidP="009D21DD">
      <w:pPr>
        <w:shd w:val="clear" w:color="auto" w:fill="auto"/>
        <w:spacing w:before="0" w:beforeAutospacing="0" w:after="40" w:afterAutospacing="0"/>
        <w:contextualSpacing w:val="0"/>
        <w:rPr>
          <w:rFonts w:ascii="Calibri" w:hAnsi="Calibri"/>
          <w:color w:val="000000"/>
          <w:sz w:val="20"/>
          <w:szCs w:val="20"/>
        </w:rPr>
      </w:pPr>
      <w:r w:rsidRPr="009D21DD">
        <w:rPr>
          <w:rFonts w:ascii="Calibri" w:hAnsi="Calibri"/>
          <w:b/>
          <w:color w:val="000000"/>
          <w:sz w:val="20"/>
          <w:szCs w:val="20"/>
        </w:rPr>
        <w:t>Pioglitazone</w:t>
      </w:r>
      <w:r w:rsidRPr="009D21DD">
        <w:rPr>
          <w:rFonts w:ascii="Calibri" w:hAnsi="Calibri"/>
          <w:color w:val="000000"/>
          <w:sz w:val="20"/>
          <w:szCs w:val="20"/>
        </w:rPr>
        <w:t xml:space="preserve"> and metformin (ActoPlus Met, ActoPlus Met</w:t>
      </w:r>
      <w:r>
        <w:rPr>
          <w:rFonts w:ascii="Calibri" w:hAnsi="Calibri"/>
          <w:color w:val="000000"/>
          <w:sz w:val="20"/>
          <w:szCs w:val="20"/>
        </w:rPr>
        <w:t xml:space="preserve"> </w:t>
      </w:r>
      <w:r w:rsidRPr="009D21DD">
        <w:rPr>
          <w:rFonts w:ascii="Calibri" w:hAnsi="Calibri"/>
          <w:color w:val="000000"/>
          <w:sz w:val="20"/>
          <w:szCs w:val="20"/>
        </w:rPr>
        <w:t>XR)</w:t>
      </w:r>
    </w:p>
    <w:p w14:paraId="57C582DF" w14:textId="77777777" w:rsidR="009D21DD" w:rsidRPr="009D21DD" w:rsidRDefault="009D21DD" w:rsidP="009D21DD">
      <w:pPr>
        <w:shd w:val="clear" w:color="auto" w:fill="auto"/>
        <w:spacing w:before="0" w:beforeAutospacing="0" w:after="40" w:afterAutospacing="0"/>
        <w:contextualSpacing w:val="0"/>
        <w:rPr>
          <w:rFonts w:ascii="Calibri" w:hAnsi="Calibri"/>
          <w:color w:val="000000"/>
          <w:sz w:val="20"/>
          <w:szCs w:val="20"/>
        </w:rPr>
      </w:pPr>
      <w:r w:rsidRPr="009D21DD">
        <w:rPr>
          <w:rFonts w:ascii="Calibri" w:hAnsi="Calibri"/>
          <w:b/>
          <w:color w:val="000000"/>
          <w:sz w:val="20"/>
          <w:szCs w:val="20"/>
        </w:rPr>
        <w:t>Pioglitazone</w:t>
      </w:r>
      <w:r w:rsidRPr="009D21DD">
        <w:rPr>
          <w:rFonts w:ascii="Calibri" w:hAnsi="Calibri"/>
          <w:color w:val="000000"/>
          <w:sz w:val="20"/>
          <w:szCs w:val="20"/>
        </w:rPr>
        <w:t xml:space="preserve"> and glimepiride (Duetact)</w:t>
      </w:r>
    </w:p>
    <w:p w14:paraId="4F3A9C12" w14:textId="77777777" w:rsidR="009D21DD" w:rsidRPr="009D21DD" w:rsidRDefault="009D21DD" w:rsidP="009D21DD">
      <w:pPr>
        <w:shd w:val="clear" w:color="auto" w:fill="auto"/>
        <w:spacing w:before="0" w:beforeAutospacing="0" w:after="40" w:afterAutospacing="0"/>
        <w:contextualSpacing w:val="0"/>
        <w:rPr>
          <w:rFonts w:ascii="Calibri" w:hAnsi="Calibri"/>
          <w:color w:val="000000"/>
          <w:sz w:val="20"/>
          <w:szCs w:val="20"/>
        </w:rPr>
      </w:pPr>
      <w:r w:rsidRPr="009D21DD">
        <w:rPr>
          <w:rFonts w:ascii="Calibri" w:hAnsi="Calibri"/>
          <w:color w:val="000000"/>
          <w:sz w:val="20"/>
          <w:szCs w:val="20"/>
        </w:rPr>
        <w:t>Rosiglitazone (Avandia)</w:t>
      </w:r>
    </w:p>
    <w:p w14:paraId="1682506F" w14:textId="77777777" w:rsidR="002155C2" w:rsidRDefault="009D21DD" w:rsidP="009D21DD">
      <w:pPr>
        <w:shd w:val="clear" w:color="auto" w:fill="auto"/>
        <w:spacing w:before="0" w:beforeAutospacing="0" w:after="0" w:afterAutospacing="0"/>
        <w:contextualSpacing w:val="0"/>
        <w:rPr>
          <w:rFonts w:ascii="Calibri" w:hAnsi="Calibri"/>
          <w:color w:val="000000"/>
          <w:sz w:val="20"/>
          <w:szCs w:val="20"/>
        </w:rPr>
      </w:pPr>
      <w:r w:rsidRPr="009D21DD">
        <w:rPr>
          <w:rFonts w:ascii="Calibri" w:hAnsi="Calibri"/>
          <w:b/>
          <w:color w:val="000000"/>
          <w:sz w:val="20"/>
          <w:szCs w:val="20"/>
        </w:rPr>
        <w:t>Rosiglitazone</w:t>
      </w:r>
      <w:r w:rsidRPr="009D21DD">
        <w:rPr>
          <w:rFonts w:ascii="Calibri" w:hAnsi="Calibri"/>
          <w:color w:val="000000"/>
          <w:sz w:val="20"/>
          <w:szCs w:val="20"/>
        </w:rPr>
        <w:t xml:space="preserve"> and metformin (Avandamet)</w:t>
      </w:r>
    </w:p>
    <w:p w14:paraId="20546966" w14:textId="77777777" w:rsidR="009D21DD" w:rsidRPr="00915DD9" w:rsidRDefault="009D21DD" w:rsidP="009D21DD">
      <w:pPr>
        <w:shd w:val="clear" w:color="auto" w:fill="auto"/>
        <w:spacing w:before="0" w:beforeAutospacing="0" w:after="0" w:afterAutospacing="0"/>
        <w:contextualSpacing w:val="0"/>
        <w:rPr>
          <w:rFonts w:ascii="Calibri" w:hAnsi="Calibri" w:cs="Helvetica"/>
          <w:b/>
          <w:color w:val="auto"/>
          <w:kern w:val="1"/>
          <w:sz w:val="20"/>
          <w:szCs w:val="20"/>
        </w:rPr>
      </w:pPr>
    </w:p>
    <w:p w14:paraId="615C34EF" w14:textId="77777777" w:rsidR="00261692" w:rsidRPr="0085765F" w:rsidRDefault="00261692" w:rsidP="00261692">
      <w:pPr>
        <w:pBdr>
          <w:bottom w:val="single" w:sz="6" w:space="1" w:color="auto"/>
        </w:pBdr>
        <w:shd w:val="clear" w:color="auto" w:fill="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contextualSpacing w:val="0"/>
        <w:rPr>
          <w:rFonts w:ascii="Calibri" w:hAnsi="Calibri" w:cs="Helvetica"/>
          <w:b/>
          <w:color w:val="auto"/>
          <w:kern w:val="1"/>
          <w:sz w:val="20"/>
          <w:szCs w:val="20"/>
        </w:rPr>
      </w:pPr>
      <w:r w:rsidRPr="0085765F">
        <w:rPr>
          <w:rFonts w:ascii="Calibri" w:hAnsi="Calibri" w:cs="Helvetica"/>
          <w:b/>
          <w:color w:val="auto"/>
          <w:kern w:val="1"/>
          <w:sz w:val="20"/>
          <w:szCs w:val="20"/>
        </w:rPr>
        <w:t xml:space="preserve">DM AUDIT GLP-1 </w:t>
      </w:r>
      <w:r w:rsidR="00C83C8A">
        <w:rPr>
          <w:rFonts w:ascii="Calibri" w:hAnsi="Calibri" w:cs="Helvetica"/>
          <w:b/>
          <w:color w:val="auto"/>
          <w:kern w:val="1"/>
          <w:sz w:val="20"/>
          <w:szCs w:val="20"/>
        </w:rPr>
        <w:t>RECEPTOR ANGONISTS</w:t>
      </w:r>
    </w:p>
    <w:p w14:paraId="2967AE96" w14:textId="77777777" w:rsidR="009D21DD" w:rsidRDefault="009D21DD" w:rsidP="009D21DD">
      <w:pPr>
        <w:spacing w:before="0" w:beforeAutospacing="0" w:after="40" w:afterAutospacing="0"/>
        <w:ind w:right="245"/>
        <w:contextualSpacing w:val="0"/>
        <w:rPr>
          <w:rFonts w:ascii="Calibri" w:hAnsi="Calibri"/>
          <w:color w:val="000000"/>
          <w:sz w:val="20"/>
          <w:szCs w:val="20"/>
        </w:rPr>
      </w:pPr>
      <w:r w:rsidRPr="009D21DD">
        <w:rPr>
          <w:rFonts w:ascii="Calibri" w:hAnsi="Calibri"/>
          <w:color w:val="000000"/>
          <w:sz w:val="20"/>
          <w:szCs w:val="20"/>
        </w:rPr>
        <w:t>Dulaglutide (Trulicity)</w:t>
      </w:r>
    </w:p>
    <w:p w14:paraId="09A16A57" w14:textId="77777777" w:rsidR="00C83C8A" w:rsidRPr="00513BFB" w:rsidRDefault="00C83C8A" w:rsidP="00C83C8A">
      <w:pPr>
        <w:spacing w:before="0" w:beforeAutospacing="0"/>
        <w:ind w:right="245"/>
        <w:rPr>
          <w:rFonts w:ascii="Calibri" w:hAnsi="Calibri"/>
          <w:color w:val="000000"/>
          <w:sz w:val="20"/>
          <w:szCs w:val="20"/>
        </w:rPr>
      </w:pPr>
      <w:r w:rsidRPr="00513BFB">
        <w:rPr>
          <w:rFonts w:ascii="Calibri" w:hAnsi="Calibri"/>
          <w:color w:val="000000"/>
          <w:sz w:val="20"/>
          <w:szCs w:val="20"/>
        </w:rPr>
        <w:t>Exenatide (Byetta, Bydureon, Bydureon BCise</w:t>
      </w:r>
      <w:r>
        <w:rPr>
          <w:rFonts w:ascii="Calibri" w:hAnsi="Calibri"/>
          <w:color w:val="000000"/>
          <w:sz w:val="20"/>
          <w:szCs w:val="20"/>
        </w:rPr>
        <w:t>)</w:t>
      </w:r>
    </w:p>
    <w:p w14:paraId="107947C7" w14:textId="3E71041B" w:rsidR="009D21DD" w:rsidRDefault="009D21DD" w:rsidP="009D21DD">
      <w:pPr>
        <w:spacing w:before="0" w:beforeAutospacing="0" w:after="40" w:afterAutospacing="0"/>
        <w:ind w:right="245"/>
        <w:contextualSpacing w:val="0"/>
        <w:rPr>
          <w:rFonts w:ascii="Calibri" w:hAnsi="Calibri"/>
          <w:color w:val="000000"/>
          <w:sz w:val="20"/>
          <w:szCs w:val="20"/>
        </w:rPr>
      </w:pPr>
      <w:r w:rsidRPr="009D21DD">
        <w:rPr>
          <w:rFonts w:ascii="Calibri" w:hAnsi="Calibri"/>
          <w:color w:val="000000"/>
          <w:sz w:val="20"/>
          <w:szCs w:val="20"/>
        </w:rPr>
        <w:t xml:space="preserve">Insulin degludec and </w:t>
      </w:r>
      <w:r w:rsidRPr="009D21DD">
        <w:rPr>
          <w:rFonts w:ascii="Calibri" w:hAnsi="Calibri"/>
          <w:b/>
          <w:color w:val="000000"/>
          <w:sz w:val="20"/>
          <w:szCs w:val="20"/>
        </w:rPr>
        <w:t>liraglutide</w:t>
      </w:r>
      <w:r w:rsidRPr="009D21DD">
        <w:rPr>
          <w:rFonts w:ascii="Calibri" w:hAnsi="Calibri"/>
          <w:color w:val="000000"/>
          <w:sz w:val="20"/>
          <w:szCs w:val="20"/>
        </w:rPr>
        <w:t xml:space="preserve"> (Xultophy)</w:t>
      </w:r>
    </w:p>
    <w:p w14:paraId="17C34B4D" w14:textId="77777777" w:rsidR="00C83C8A" w:rsidRDefault="00C83C8A" w:rsidP="00C83C8A">
      <w:pPr>
        <w:spacing w:before="0" w:beforeAutospacing="0"/>
        <w:ind w:right="245"/>
      </w:pPr>
      <w:r w:rsidRPr="00513BFB">
        <w:rPr>
          <w:rFonts w:ascii="Calibri" w:hAnsi="Calibri"/>
          <w:color w:val="000000"/>
          <w:sz w:val="20"/>
          <w:szCs w:val="20"/>
        </w:rPr>
        <w:t>Insulin glargine and</w:t>
      </w:r>
      <w:r w:rsidRPr="00076E6A">
        <w:rPr>
          <w:rFonts w:ascii="Calibri" w:hAnsi="Calibri"/>
          <w:b/>
          <w:color w:val="000000"/>
          <w:sz w:val="20"/>
          <w:szCs w:val="20"/>
        </w:rPr>
        <w:t xml:space="preserve"> lixisenatide</w:t>
      </w:r>
      <w:r w:rsidRPr="00513BFB">
        <w:rPr>
          <w:rFonts w:ascii="Calibri" w:hAnsi="Calibri"/>
          <w:color w:val="000000"/>
          <w:sz w:val="20"/>
          <w:szCs w:val="20"/>
        </w:rPr>
        <w:t xml:space="preserve"> (Soliqua)</w:t>
      </w:r>
    </w:p>
    <w:p w14:paraId="3A2C90AE" w14:textId="77777777" w:rsidR="009D21DD" w:rsidRDefault="009D21DD" w:rsidP="009D21DD">
      <w:pPr>
        <w:spacing w:before="0" w:beforeAutospacing="0" w:after="40" w:afterAutospacing="0"/>
        <w:ind w:right="245"/>
        <w:contextualSpacing w:val="0"/>
        <w:rPr>
          <w:rFonts w:ascii="Calibri" w:hAnsi="Calibri"/>
          <w:color w:val="000000"/>
          <w:sz w:val="20"/>
          <w:szCs w:val="20"/>
        </w:rPr>
      </w:pPr>
      <w:r w:rsidRPr="009D21DD">
        <w:rPr>
          <w:rFonts w:ascii="Calibri" w:hAnsi="Calibri"/>
          <w:color w:val="000000"/>
          <w:sz w:val="20"/>
          <w:szCs w:val="20"/>
        </w:rPr>
        <w:t>Liraglutide (Victoza, Saxenda)</w:t>
      </w:r>
    </w:p>
    <w:p w14:paraId="5AB73688" w14:textId="77777777" w:rsidR="00C83C8A" w:rsidRPr="00513BFB" w:rsidRDefault="00C83C8A" w:rsidP="00C83C8A">
      <w:pPr>
        <w:spacing w:before="0" w:beforeAutospacing="0"/>
        <w:ind w:right="245"/>
        <w:rPr>
          <w:rFonts w:ascii="Calibri" w:hAnsi="Calibri"/>
          <w:color w:val="000000"/>
          <w:sz w:val="20"/>
          <w:szCs w:val="20"/>
        </w:rPr>
      </w:pPr>
      <w:r w:rsidRPr="00513BFB">
        <w:rPr>
          <w:rFonts w:ascii="Calibri" w:hAnsi="Calibri"/>
          <w:color w:val="000000"/>
          <w:sz w:val="20"/>
          <w:szCs w:val="20"/>
        </w:rPr>
        <w:t>Lixisenatide (Adlyxin)</w:t>
      </w:r>
    </w:p>
    <w:p w14:paraId="41B3D8A5" w14:textId="77777777" w:rsidR="00261692" w:rsidRDefault="622EF1B2" w:rsidP="622EF1B2">
      <w:pPr>
        <w:spacing w:before="0" w:beforeAutospacing="0"/>
        <w:ind w:right="245"/>
        <w:rPr>
          <w:rFonts w:ascii="Calibri" w:hAnsi="Calibri"/>
          <w:color w:val="000000"/>
          <w:sz w:val="20"/>
          <w:szCs w:val="20"/>
        </w:rPr>
      </w:pPr>
      <w:r w:rsidRPr="00513BFB">
        <w:rPr>
          <w:rFonts w:ascii="Calibri" w:hAnsi="Calibri"/>
          <w:color w:val="000000"/>
          <w:sz w:val="20"/>
          <w:szCs w:val="20"/>
        </w:rPr>
        <w:t>Semaglutide (Ozempic, Rybelsus, Wegovy)</w:t>
      </w:r>
    </w:p>
    <w:p w14:paraId="2B8B1898" w14:textId="77777777" w:rsidR="009D21DD" w:rsidRPr="00915DD9" w:rsidRDefault="009D21DD" w:rsidP="00A9061D">
      <w:pPr>
        <w:spacing w:before="0" w:beforeAutospacing="0"/>
        <w:ind w:right="245"/>
        <w:rPr>
          <w:rFonts w:ascii="Calibri" w:hAnsi="Calibri"/>
          <w:color w:val="000000"/>
          <w:sz w:val="20"/>
          <w:szCs w:val="20"/>
        </w:rPr>
      </w:pPr>
    </w:p>
    <w:p w14:paraId="123B5337" w14:textId="77777777" w:rsidR="00D9613F" w:rsidRPr="0085765F" w:rsidRDefault="00D9613F" w:rsidP="00D9613F">
      <w:pPr>
        <w:pBdr>
          <w:bottom w:val="single" w:sz="6" w:space="1" w:color="auto"/>
        </w:pBdr>
        <w:shd w:val="clear" w:color="auto" w:fill="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contextualSpacing w:val="0"/>
        <w:rPr>
          <w:rFonts w:ascii="Calibri" w:hAnsi="Calibri" w:cs="Helvetica"/>
          <w:b/>
          <w:color w:val="auto"/>
          <w:kern w:val="1"/>
          <w:sz w:val="20"/>
          <w:szCs w:val="20"/>
        </w:rPr>
      </w:pPr>
      <w:r w:rsidRPr="0085765F">
        <w:rPr>
          <w:rFonts w:ascii="Calibri" w:hAnsi="Calibri" w:cs="Helvetica"/>
          <w:b/>
          <w:color w:val="auto"/>
          <w:kern w:val="1"/>
          <w:sz w:val="20"/>
          <w:szCs w:val="20"/>
        </w:rPr>
        <w:t xml:space="preserve">DM AUDIT </w:t>
      </w:r>
      <w:r w:rsidR="0088728E" w:rsidRPr="0085765F">
        <w:rPr>
          <w:rFonts w:ascii="Calibri" w:hAnsi="Calibri" w:cs="Helvetica"/>
          <w:b/>
          <w:color w:val="auto"/>
          <w:kern w:val="1"/>
          <w:sz w:val="20"/>
          <w:szCs w:val="20"/>
        </w:rPr>
        <w:t>INSULIN</w:t>
      </w:r>
      <w:r w:rsidRPr="0085765F">
        <w:rPr>
          <w:rFonts w:ascii="Calibri" w:hAnsi="Calibri" w:cs="Helvetica"/>
          <w:b/>
          <w:color w:val="auto"/>
          <w:kern w:val="1"/>
          <w:sz w:val="20"/>
          <w:szCs w:val="20"/>
        </w:rPr>
        <w:t xml:space="preserve"> DRUGS</w:t>
      </w:r>
    </w:p>
    <w:p w14:paraId="3C2F78F6" w14:textId="42B8EB43" w:rsidR="00CC1811" w:rsidRPr="00CC1811" w:rsidRDefault="622EF1B2" w:rsidP="00CC1811">
      <w:pPr>
        <w:spacing w:before="0" w:beforeAutospacing="0" w:after="120" w:afterAutospacing="0"/>
        <w:ind w:right="245"/>
        <w:rPr>
          <w:rFonts w:ascii="Calibri" w:hAnsi="Calibri"/>
          <w:i/>
          <w:iCs/>
          <w:color w:val="000000"/>
          <w:sz w:val="20"/>
          <w:szCs w:val="20"/>
        </w:rPr>
      </w:pPr>
      <w:r w:rsidRPr="00513BFB">
        <w:rPr>
          <w:rFonts w:ascii="Calibri" w:hAnsi="Calibri"/>
          <w:i/>
          <w:iCs/>
          <w:color w:val="000000"/>
          <w:sz w:val="20"/>
          <w:szCs w:val="20"/>
        </w:rPr>
        <w:t>Any Insulin product in Drug File:</w:t>
      </w:r>
    </w:p>
    <w:p w14:paraId="1AEA492F" w14:textId="77777777" w:rsidR="009D21DD" w:rsidRPr="00513BFB" w:rsidRDefault="622EF1B2" w:rsidP="00CC1811">
      <w:pPr>
        <w:spacing w:before="0" w:beforeAutospacing="0" w:after="120" w:afterAutospacing="0"/>
        <w:ind w:right="245"/>
        <w:rPr>
          <w:rFonts w:ascii="Calibri" w:hAnsi="Calibri"/>
          <w:color w:val="000000"/>
          <w:sz w:val="20"/>
          <w:szCs w:val="20"/>
        </w:rPr>
      </w:pPr>
      <w:r w:rsidRPr="00513BFB">
        <w:rPr>
          <w:rFonts w:ascii="Calibri" w:hAnsi="Calibri"/>
          <w:color w:val="000000"/>
          <w:sz w:val="20"/>
          <w:szCs w:val="20"/>
        </w:rPr>
        <w:t xml:space="preserve">Insulin, REG, NPH, Insulin lispro (Humalog, Admelog, Lyumjev), </w:t>
      </w:r>
    </w:p>
    <w:p w14:paraId="29064114" w14:textId="77777777" w:rsidR="002924F4" w:rsidRDefault="622EF1B2" w:rsidP="622EF1B2">
      <w:pPr>
        <w:spacing w:before="0" w:beforeAutospacing="0" w:after="40" w:afterAutospacing="0"/>
        <w:ind w:right="245"/>
        <w:rPr>
          <w:rFonts w:ascii="Calibri" w:hAnsi="Calibri"/>
          <w:color w:val="000000"/>
          <w:sz w:val="20"/>
          <w:szCs w:val="20"/>
        </w:rPr>
      </w:pPr>
      <w:r w:rsidRPr="00513BFB">
        <w:rPr>
          <w:rFonts w:ascii="Calibri" w:hAnsi="Calibri"/>
          <w:color w:val="000000"/>
          <w:sz w:val="20"/>
          <w:szCs w:val="20"/>
        </w:rPr>
        <w:t>Insulin glargine (Lantus, Basaglar, Toujeo</w:t>
      </w:r>
      <w:r w:rsidR="002924F4">
        <w:rPr>
          <w:rFonts w:ascii="Calibri" w:hAnsi="Calibri"/>
          <w:color w:val="000000"/>
          <w:sz w:val="20"/>
          <w:szCs w:val="20"/>
        </w:rPr>
        <w:t>, Rezvoglar, Semglee</w:t>
      </w:r>
      <w:r w:rsidRPr="00513BFB">
        <w:rPr>
          <w:rFonts w:ascii="Calibri" w:hAnsi="Calibri"/>
          <w:color w:val="000000"/>
          <w:sz w:val="20"/>
          <w:szCs w:val="20"/>
        </w:rPr>
        <w:t>),</w:t>
      </w:r>
    </w:p>
    <w:p w14:paraId="6FFB6E29" w14:textId="77777777" w:rsidR="002924F4" w:rsidRDefault="622EF1B2" w:rsidP="622EF1B2">
      <w:pPr>
        <w:spacing w:before="0" w:beforeAutospacing="0" w:after="40" w:afterAutospacing="0"/>
        <w:ind w:right="245"/>
        <w:rPr>
          <w:rFonts w:ascii="Calibri" w:hAnsi="Calibri"/>
          <w:color w:val="000000"/>
          <w:sz w:val="20"/>
          <w:szCs w:val="20"/>
        </w:rPr>
      </w:pPr>
      <w:r w:rsidRPr="00513BFB">
        <w:rPr>
          <w:rFonts w:ascii="Calibri" w:hAnsi="Calibri"/>
          <w:color w:val="000000"/>
          <w:sz w:val="20"/>
          <w:szCs w:val="20"/>
        </w:rPr>
        <w:t xml:space="preserve">Insulin detemir (Levemir), Insulin degludec (Tresiba), </w:t>
      </w:r>
    </w:p>
    <w:p w14:paraId="268765E2" w14:textId="059C7768" w:rsidR="00CC1811" w:rsidRPr="00CC1811" w:rsidRDefault="622EF1B2" w:rsidP="00CC1811">
      <w:pPr>
        <w:spacing w:before="120" w:beforeAutospacing="0" w:after="120" w:afterAutospacing="0"/>
        <w:ind w:right="245"/>
        <w:rPr>
          <w:rFonts w:ascii="Calibri" w:hAnsi="Calibri"/>
          <w:color w:val="000000"/>
          <w:sz w:val="20"/>
          <w:szCs w:val="20"/>
        </w:rPr>
      </w:pPr>
      <w:r w:rsidRPr="00513BFB">
        <w:rPr>
          <w:rFonts w:ascii="Calibri" w:hAnsi="Calibri"/>
          <w:color w:val="000000"/>
          <w:sz w:val="20"/>
          <w:szCs w:val="20"/>
        </w:rPr>
        <w:t>Insulin aspart (Novolog, Fiasp</w:t>
      </w:r>
      <w:r w:rsidR="006537E0">
        <w:rPr>
          <w:rFonts w:ascii="Calibri" w:hAnsi="Calibri"/>
          <w:color w:val="000000"/>
          <w:sz w:val="20"/>
          <w:szCs w:val="20"/>
        </w:rPr>
        <w:t>, Kirsty</w:t>
      </w:r>
      <w:r w:rsidRPr="00513BFB">
        <w:rPr>
          <w:rFonts w:ascii="Calibri" w:hAnsi="Calibri"/>
          <w:color w:val="000000"/>
          <w:sz w:val="20"/>
          <w:szCs w:val="20"/>
        </w:rPr>
        <w:t>), Insulin glulisine (Apidra)</w:t>
      </w:r>
    </w:p>
    <w:p w14:paraId="64735EA9" w14:textId="431A7280" w:rsidR="009D21DD" w:rsidRDefault="006537E0" w:rsidP="00CC1811">
      <w:pPr>
        <w:spacing w:before="120" w:beforeAutospacing="0" w:after="0" w:afterAutospacing="0"/>
        <w:ind w:right="245"/>
        <w:contextualSpacing w:val="0"/>
        <w:rPr>
          <w:rFonts w:ascii="Calibri" w:hAnsi="Calibri"/>
          <w:color w:val="000000"/>
          <w:sz w:val="20"/>
          <w:szCs w:val="20"/>
        </w:rPr>
      </w:pPr>
      <w:r w:rsidRPr="00DA7048">
        <w:rPr>
          <w:rFonts w:ascii="Calibri" w:hAnsi="Calibri"/>
          <w:b/>
          <w:color w:val="000000"/>
          <w:sz w:val="20"/>
          <w:szCs w:val="20"/>
        </w:rPr>
        <w:t>Inhal</w:t>
      </w:r>
      <w:r>
        <w:rPr>
          <w:rFonts w:ascii="Calibri" w:hAnsi="Calibri"/>
          <w:b/>
          <w:color w:val="000000"/>
          <w:sz w:val="20"/>
          <w:szCs w:val="20"/>
        </w:rPr>
        <w:t>ed</w:t>
      </w:r>
      <w:r w:rsidRPr="00DA7048">
        <w:rPr>
          <w:rFonts w:ascii="Calibri" w:hAnsi="Calibri"/>
          <w:b/>
          <w:color w:val="000000"/>
          <w:sz w:val="20"/>
          <w:szCs w:val="20"/>
        </w:rPr>
        <w:t xml:space="preserve"> </w:t>
      </w:r>
      <w:r w:rsidR="00C26E5A" w:rsidRPr="00DA7048">
        <w:rPr>
          <w:rFonts w:ascii="Calibri" w:hAnsi="Calibri"/>
          <w:b/>
          <w:color w:val="000000"/>
          <w:sz w:val="20"/>
          <w:szCs w:val="20"/>
        </w:rPr>
        <w:t>Insulin:</w:t>
      </w:r>
      <w:r w:rsidR="002924F4">
        <w:rPr>
          <w:rFonts w:ascii="Calibri" w:hAnsi="Calibri"/>
          <w:b/>
          <w:color w:val="000000"/>
          <w:sz w:val="20"/>
          <w:szCs w:val="20"/>
        </w:rPr>
        <w:t xml:space="preserve"> </w:t>
      </w:r>
      <w:r w:rsidR="009D21DD" w:rsidRPr="004C6186">
        <w:rPr>
          <w:rFonts w:ascii="Calibri" w:hAnsi="Calibri"/>
          <w:color w:val="000000"/>
          <w:sz w:val="20"/>
          <w:szCs w:val="20"/>
        </w:rPr>
        <w:t>(</w:t>
      </w:r>
      <w:r w:rsidR="009D21DD">
        <w:rPr>
          <w:rFonts w:ascii="Calibri" w:hAnsi="Calibri"/>
          <w:color w:val="000000"/>
          <w:sz w:val="20"/>
          <w:szCs w:val="20"/>
        </w:rPr>
        <w:t>Affreza)</w:t>
      </w:r>
    </w:p>
    <w:p w14:paraId="39036CA3" w14:textId="77777777" w:rsidR="002924F4" w:rsidRDefault="622EF1B2" w:rsidP="00CC1811">
      <w:pPr>
        <w:spacing w:before="0" w:beforeAutospacing="0" w:after="0" w:afterAutospacing="0"/>
        <w:ind w:right="245"/>
        <w:rPr>
          <w:rFonts w:ascii="Calibri" w:hAnsi="Calibri"/>
          <w:color w:val="000000"/>
          <w:sz w:val="20"/>
          <w:szCs w:val="20"/>
        </w:rPr>
      </w:pPr>
      <w:r w:rsidRPr="00DA7048">
        <w:rPr>
          <w:rFonts w:ascii="Calibri" w:hAnsi="Calibri"/>
          <w:b/>
          <w:color w:val="000000"/>
          <w:sz w:val="20"/>
          <w:szCs w:val="20"/>
        </w:rPr>
        <w:t>Pre-Mixed Insulins:</w:t>
      </w:r>
      <w:r w:rsidRPr="00513BFB">
        <w:rPr>
          <w:rFonts w:ascii="Calibri" w:hAnsi="Calibri"/>
          <w:color w:val="000000"/>
          <w:sz w:val="20"/>
          <w:szCs w:val="20"/>
        </w:rPr>
        <w:t xml:space="preserve"> </w:t>
      </w:r>
    </w:p>
    <w:p w14:paraId="536B6AA0" w14:textId="77777777" w:rsidR="002924F4" w:rsidRDefault="622EF1B2" w:rsidP="622EF1B2">
      <w:pPr>
        <w:spacing w:before="0" w:beforeAutospacing="0" w:after="40" w:afterAutospacing="0"/>
        <w:ind w:right="245"/>
        <w:rPr>
          <w:rFonts w:ascii="Calibri" w:hAnsi="Calibri"/>
          <w:color w:val="000000"/>
          <w:sz w:val="20"/>
          <w:szCs w:val="20"/>
        </w:rPr>
      </w:pPr>
      <w:r w:rsidRPr="00513BFB">
        <w:rPr>
          <w:rFonts w:ascii="Calibri" w:hAnsi="Calibri"/>
          <w:color w:val="000000"/>
          <w:sz w:val="20"/>
          <w:szCs w:val="20"/>
        </w:rPr>
        <w:t xml:space="preserve">70/30-REG/NPH, ASPART/NPA, ASPART/DEGLUDEC; </w:t>
      </w:r>
    </w:p>
    <w:p w14:paraId="5AE66BEB" w14:textId="77777777" w:rsidR="00C26E5A" w:rsidRDefault="622EF1B2" w:rsidP="00CC1811">
      <w:pPr>
        <w:spacing w:before="0" w:beforeAutospacing="0" w:after="120" w:afterAutospacing="0"/>
        <w:ind w:right="245"/>
        <w:rPr>
          <w:rFonts w:ascii="Calibri" w:hAnsi="Calibri"/>
          <w:color w:val="000000"/>
          <w:sz w:val="20"/>
          <w:szCs w:val="20"/>
        </w:rPr>
      </w:pPr>
      <w:r w:rsidRPr="00513BFB">
        <w:rPr>
          <w:rFonts w:ascii="Calibri" w:hAnsi="Calibri"/>
          <w:color w:val="000000"/>
          <w:sz w:val="20"/>
          <w:szCs w:val="20"/>
        </w:rPr>
        <w:t>75/25, LISPRO/NPL; 50/50 LISPRO/NPL</w:t>
      </w:r>
    </w:p>
    <w:p w14:paraId="54C6F082" w14:textId="77777777" w:rsidR="002924F4" w:rsidRDefault="009D21DD" w:rsidP="00CC1811">
      <w:pPr>
        <w:spacing w:before="0" w:beforeAutospacing="0" w:after="120" w:afterAutospacing="0"/>
        <w:ind w:right="245"/>
        <w:rPr>
          <w:rFonts w:ascii="Calibri" w:hAnsi="Calibri"/>
          <w:b/>
          <w:color w:val="000000"/>
          <w:sz w:val="20"/>
          <w:szCs w:val="20"/>
        </w:rPr>
      </w:pPr>
      <w:r w:rsidRPr="00DA7048">
        <w:rPr>
          <w:rFonts w:ascii="Calibri" w:hAnsi="Calibri"/>
          <w:b/>
          <w:color w:val="000000"/>
          <w:sz w:val="20"/>
          <w:szCs w:val="20"/>
        </w:rPr>
        <w:t>Insulin Combinations:</w:t>
      </w:r>
      <w:r w:rsidRPr="009D21DD">
        <w:rPr>
          <w:rFonts w:ascii="Calibri" w:hAnsi="Calibri"/>
          <w:color w:val="000000"/>
          <w:sz w:val="20"/>
          <w:szCs w:val="20"/>
        </w:rPr>
        <w:t xml:space="preserve"> </w:t>
      </w:r>
    </w:p>
    <w:p w14:paraId="6F0598C5" w14:textId="39B1AA9C" w:rsidR="002924F4" w:rsidRDefault="009D21DD" w:rsidP="009D21DD">
      <w:pPr>
        <w:spacing w:before="0" w:beforeAutospacing="0"/>
        <w:ind w:right="245"/>
        <w:rPr>
          <w:rFonts w:ascii="Calibri" w:hAnsi="Calibri"/>
          <w:color w:val="000000"/>
          <w:sz w:val="20"/>
          <w:szCs w:val="20"/>
        </w:rPr>
      </w:pPr>
      <w:r w:rsidRPr="00DA7048">
        <w:rPr>
          <w:rFonts w:ascii="Calibri" w:hAnsi="Calibri"/>
          <w:color w:val="000000"/>
          <w:sz w:val="20"/>
          <w:szCs w:val="20"/>
        </w:rPr>
        <w:t>Insulin</w:t>
      </w:r>
      <w:r w:rsidRPr="004C6186">
        <w:rPr>
          <w:rFonts w:ascii="Calibri" w:hAnsi="Calibri"/>
          <w:color w:val="000000"/>
          <w:sz w:val="20"/>
          <w:szCs w:val="20"/>
        </w:rPr>
        <w:t xml:space="preserve"> </w:t>
      </w:r>
      <w:r w:rsidRPr="00DA7048">
        <w:rPr>
          <w:rFonts w:ascii="Calibri" w:hAnsi="Calibri"/>
          <w:color w:val="000000"/>
          <w:sz w:val="20"/>
          <w:szCs w:val="20"/>
        </w:rPr>
        <w:t>degludec</w:t>
      </w:r>
      <w:r w:rsidRPr="009D21DD">
        <w:rPr>
          <w:rFonts w:ascii="Calibri" w:hAnsi="Calibri"/>
          <w:color w:val="000000"/>
          <w:sz w:val="20"/>
          <w:szCs w:val="20"/>
        </w:rPr>
        <w:t xml:space="preserve"> and liraglutide</w:t>
      </w:r>
      <w:r>
        <w:rPr>
          <w:rFonts w:ascii="Calibri" w:hAnsi="Calibri"/>
          <w:color w:val="000000"/>
          <w:sz w:val="20"/>
          <w:szCs w:val="20"/>
        </w:rPr>
        <w:t xml:space="preserve"> </w:t>
      </w:r>
      <w:r w:rsidRPr="009D21DD">
        <w:rPr>
          <w:rFonts w:ascii="Calibri" w:hAnsi="Calibri"/>
          <w:color w:val="000000"/>
          <w:sz w:val="20"/>
          <w:szCs w:val="20"/>
        </w:rPr>
        <w:t xml:space="preserve">(Xultophy), </w:t>
      </w:r>
    </w:p>
    <w:p w14:paraId="44C2ACD6" w14:textId="77777777" w:rsidR="0088728E" w:rsidRDefault="009D21DD" w:rsidP="009D21DD">
      <w:pPr>
        <w:spacing w:before="0" w:beforeAutospacing="0"/>
        <w:ind w:right="245"/>
        <w:rPr>
          <w:rFonts w:ascii="Calibri" w:hAnsi="Calibri"/>
          <w:color w:val="000000"/>
          <w:sz w:val="20"/>
          <w:szCs w:val="20"/>
        </w:rPr>
      </w:pPr>
      <w:r w:rsidRPr="00DA7048">
        <w:rPr>
          <w:rFonts w:ascii="Calibri" w:hAnsi="Calibri"/>
          <w:color w:val="000000"/>
          <w:sz w:val="20"/>
          <w:szCs w:val="20"/>
        </w:rPr>
        <w:t>Insulin glargine</w:t>
      </w:r>
      <w:r w:rsidRPr="009D21DD">
        <w:rPr>
          <w:rFonts w:ascii="Calibri" w:hAnsi="Calibri"/>
          <w:color w:val="000000"/>
          <w:sz w:val="20"/>
          <w:szCs w:val="20"/>
        </w:rPr>
        <w:t xml:space="preserve"> and lixisenatide (Soliqua)</w:t>
      </w:r>
    </w:p>
    <w:p w14:paraId="7B6D5D8A" w14:textId="77777777" w:rsidR="009D21DD" w:rsidRPr="0085765F" w:rsidRDefault="009D21DD" w:rsidP="009D21DD">
      <w:pPr>
        <w:spacing w:before="0" w:beforeAutospacing="0"/>
        <w:ind w:right="245"/>
        <w:rPr>
          <w:rFonts w:ascii="Calibri" w:hAnsi="Calibri"/>
          <w:color w:val="000000"/>
          <w:sz w:val="20"/>
          <w:szCs w:val="20"/>
        </w:rPr>
      </w:pPr>
    </w:p>
    <w:p w14:paraId="2DAA6222" w14:textId="77777777" w:rsidR="00D9613F" w:rsidRPr="0085765F" w:rsidRDefault="00CE4FD5" w:rsidP="00D9613F">
      <w:pPr>
        <w:pBdr>
          <w:bottom w:val="single" w:sz="6" w:space="1" w:color="auto"/>
        </w:pBdr>
        <w:shd w:val="clear" w:color="auto" w:fill="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contextualSpacing w:val="0"/>
        <w:rPr>
          <w:rFonts w:ascii="Calibri" w:hAnsi="Calibri" w:cs="Helvetica"/>
          <w:b/>
          <w:color w:val="auto"/>
          <w:kern w:val="1"/>
          <w:sz w:val="20"/>
          <w:szCs w:val="20"/>
        </w:rPr>
      </w:pPr>
      <w:r>
        <w:rPr>
          <w:rFonts w:ascii="Calibri" w:hAnsi="Calibri" w:cs="Helvetica"/>
          <w:b/>
          <w:color w:val="auto"/>
          <w:kern w:val="1"/>
          <w:sz w:val="20"/>
          <w:szCs w:val="20"/>
        </w:rPr>
        <w:br w:type="column"/>
      </w:r>
      <w:r w:rsidR="00D9613F" w:rsidRPr="0085765F">
        <w:rPr>
          <w:rFonts w:ascii="Calibri" w:hAnsi="Calibri" w:cs="Helvetica"/>
          <w:b/>
          <w:color w:val="auto"/>
          <w:kern w:val="1"/>
          <w:sz w:val="20"/>
          <w:szCs w:val="20"/>
        </w:rPr>
        <w:t xml:space="preserve">DM AUDIT </w:t>
      </w:r>
      <w:r w:rsidR="0088728E" w:rsidRPr="0085765F">
        <w:rPr>
          <w:rFonts w:ascii="Calibri" w:hAnsi="Calibri" w:cs="Helvetica"/>
          <w:b/>
          <w:color w:val="auto"/>
          <w:kern w:val="1"/>
          <w:sz w:val="20"/>
          <w:szCs w:val="20"/>
        </w:rPr>
        <w:t>METFORMIN</w:t>
      </w:r>
      <w:r w:rsidR="00D9613F" w:rsidRPr="0085765F">
        <w:rPr>
          <w:rFonts w:ascii="Calibri" w:hAnsi="Calibri" w:cs="Helvetica"/>
          <w:b/>
          <w:color w:val="auto"/>
          <w:kern w:val="1"/>
          <w:sz w:val="20"/>
          <w:szCs w:val="20"/>
        </w:rPr>
        <w:t xml:space="preserve"> DRUGS</w:t>
      </w:r>
    </w:p>
    <w:p w14:paraId="7C837483" w14:textId="77777777" w:rsidR="00363AF0" w:rsidRDefault="00363AF0" w:rsidP="00363AF0">
      <w:pPr>
        <w:spacing w:before="0" w:beforeAutospacing="0" w:after="40" w:afterAutospacing="0"/>
        <w:ind w:right="245"/>
        <w:contextualSpacing w:val="0"/>
        <w:rPr>
          <w:rFonts w:ascii="Calibri" w:hAnsi="Calibri"/>
          <w:color w:val="000000"/>
          <w:sz w:val="20"/>
          <w:szCs w:val="20"/>
        </w:rPr>
      </w:pPr>
      <w:r w:rsidRPr="00363AF0">
        <w:rPr>
          <w:rFonts w:ascii="Calibri" w:hAnsi="Calibri"/>
          <w:color w:val="000000"/>
          <w:sz w:val="20"/>
          <w:szCs w:val="20"/>
        </w:rPr>
        <w:t xml:space="preserve">Alogliptin and </w:t>
      </w:r>
      <w:r w:rsidRPr="00363AF0">
        <w:rPr>
          <w:rFonts w:ascii="Calibri" w:hAnsi="Calibri"/>
          <w:b/>
          <w:color w:val="000000"/>
          <w:sz w:val="20"/>
          <w:szCs w:val="20"/>
        </w:rPr>
        <w:t>metformin</w:t>
      </w:r>
      <w:r w:rsidRPr="00363AF0">
        <w:rPr>
          <w:rFonts w:ascii="Calibri" w:hAnsi="Calibri"/>
          <w:color w:val="000000"/>
          <w:sz w:val="20"/>
          <w:szCs w:val="20"/>
        </w:rPr>
        <w:t xml:space="preserve"> (Kazano)</w:t>
      </w:r>
    </w:p>
    <w:p w14:paraId="5A19AE57" w14:textId="77777777" w:rsidR="00363AF0" w:rsidRPr="00363AF0" w:rsidRDefault="00363AF0" w:rsidP="00363AF0">
      <w:pPr>
        <w:spacing w:before="0" w:beforeAutospacing="0" w:after="40" w:afterAutospacing="0"/>
        <w:ind w:right="245"/>
        <w:contextualSpacing w:val="0"/>
        <w:rPr>
          <w:rFonts w:ascii="Calibri" w:hAnsi="Calibri"/>
          <w:color w:val="000000"/>
          <w:sz w:val="20"/>
          <w:szCs w:val="20"/>
        </w:rPr>
      </w:pPr>
      <w:r w:rsidRPr="00363AF0">
        <w:rPr>
          <w:rFonts w:ascii="Calibri" w:hAnsi="Calibri"/>
          <w:color w:val="000000"/>
          <w:sz w:val="20"/>
          <w:szCs w:val="20"/>
        </w:rPr>
        <w:t xml:space="preserve">Canagliflozin and </w:t>
      </w:r>
      <w:r w:rsidRPr="00363AF0">
        <w:rPr>
          <w:rFonts w:ascii="Calibri" w:hAnsi="Calibri"/>
          <w:b/>
          <w:color w:val="000000"/>
          <w:sz w:val="20"/>
          <w:szCs w:val="20"/>
        </w:rPr>
        <w:t>metformin</w:t>
      </w:r>
      <w:r w:rsidRPr="00363AF0">
        <w:rPr>
          <w:rFonts w:ascii="Calibri" w:hAnsi="Calibri"/>
          <w:color w:val="000000"/>
          <w:sz w:val="20"/>
          <w:szCs w:val="20"/>
        </w:rPr>
        <w:t xml:space="preserve"> (Invokamet, Invokamet XR)</w:t>
      </w:r>
    </w:p>
    <w:p w14:paraId="2642170C" w14:textId="77777777" w:rsidR="00363AF0" w:rsidRPr="00363AF0" w:rsidRDefault="00363AF0" w:rsidP="00363AF0">
      <w:pPr>
        <w:spacing w:before="0" w:beforeAutospacing="0" w:after="40" w:afterAutospacing="0"/>
        <w:ind w:right="245"/>
        <w:contextualSpacing w:val="0"/>
        <w:rPr>
          <w:rFonts w:ascii="Calibri" w:hAnsi="Calibri"/>
          <w:color w:val="000000"/>
          <w:sz w:val="20"/>
          <w:szCs w:val="20"/>
        </w:rPr>
      </w:pPr>
      <w:r w:rsidRPr="00363AF0">
        <w:rPr>
          <w:rFonts w:ascii="Calibri" w:hAnsi="Calibri"/>
          <w:color w:val="000000"/>
          <w:sz w:val="20"/>
          <w:szCs w:val="20"/>
        </w:rPr>
        <w:t xml:space="preserve">Dapagliflozin and </w:t>
      </w:r>
      <w:r w:rsidRPr="00363AF0">
        <w:rPr>
          <w:rFonts w:ascii="Calibri" w:hAnsi="Calibri"/>
          <w:b/>
          <w:color w:val="000000"/>
          <w:sz w:val="20"/>
          <w:szCs w:val="20"/>
        </w:rPr>
        <w:t>metformin</w:t>
      </w:r>
      <w:r w:rsidRPr="00363AF0">
        <w:rPr>
          <w:rFonts w:ascii="Calibri" w:hAnsi="Calibri"/>
          <w:color w:val="000000"/>
          <w:sz w:val="20"/>
          <w:szCs w:val="20"/>
        </w:rPr>
        <w:t xml:space="preserve"> (Xigduo XR)</w:t>
      </w:r>
    </w:p>
    <w:p w14:paraId="507B0039" w14:textId="77777777" w:rsidR="00363AF0" w:rsidRPr="00363AF0" w:rsidRDefault="00363AF0" w:rsidP="00363AF0">
      <w:pPr>
        <w:spacing w:before="0" w:beforeAutospacing="0" w:after="40" w:afterAutospacing="0"/>
        <w:ind w:right="245"/>
        <w:contextualSpacing w:val="0"/>
        <w:rPr>
          <w:rFonts w:ascii="Calibri" w:hAnsi="Calibri"/>
          <w:color w:val="000000"/>
          <w:sz w:val="20"/>
          <w:szCs w:val="20"/>
        </w:rPr>
      </w:pPr>
      <w:r w:rsidRPr="00363AF0">
        <w:rPr>
          <w:rFonts w:ascii="Calibri" w:hAnsi="Calibri"/>
          <w:color w:val="000000"/>
          <w:sz w:val="20"/>
          <w:szCs w:val="20"/>
        </w:rPr>
        <w:t xml:space="preserve">Dapagliflozin, saxagliptin and </w:t>
      </w:r>
      <w:r w:rsidRPr="00363AF0">
        <w:rPr>
          <w:rFonts w:ascii="Calibri" w:hAnsi="Calibri"/>
          <w:b/>
          <w:color w:val="000000"/>
          <w:sz w:val="20"/>
          <w:szCs w:val="20"/>
        </w:rPr>
        <w:t>metformin</w:t>
      </w:r>
      <w:r w:rsidRPr="00363AF0">
        <w:rPr>
          <w:rFonts w:ascii="Calibri" w:hAnsi="Calibri"/>
          <w:color w:val="000000"/>
          <w:sz w:val="20"/>
          <w:szCs w:val="20"/>
        </w:rPr>
        <w:t xml:space="preserve"> (Qternmet XR)</w:t>
      </w:r>
    </w:p>
    <w:p w14:paraId="19C474E2" w14:textId="77777777" w:rsidR="00363AF0" w:rsidRPr="00363AF0" w:rsidRDefault="00363AF0" w:rsidP="00363AF0">
      <w:pPr>
        <w:spacing w:before="0" w:beforeAutospacing="0" w:after="40" w:afterAutospacing="0"/>
        <w:ind w:right="245"/>
        <w:contextualSpacing w:val="0"/>
        <w:rPr>
          <w:rFonts w:ascii="Calibri" w:hAnsi="Calibri"/>
          <w:color w:val="000000"/>
          <w:sz w:val="20"/>
          <w:szCs w:val="20"/>
        </w:rPr>
      </w:pPr>
      <w:r w:rsidRPr="00363AF0">
        <w:rPr>
          <w:rFonts w:ascii="Calibri" w:hAnsi="Calibri"/>
          <w:color w:val="000000"/>
          <w:sz w:val="20"/>
          <w:szCs w:val="20"/>
        </w:rPr>
        <w:t xml:space="preserve">Empagliflozin. linagliptin and </w:t>
      </w:r>
      <w:r w:rsidRPr="00363AF0">
        <w:rPr>
          <w:rFonts w:ascii="Calibri" w:hAnsi="Calibri"/>
          <w:b/>
          <w:color w:val="000000"/>
          <w:sz w:val="20"/>
          <w:szCs w:val="20"/>
        </w:rPr>
        <w:t>metformin</w:t>
      </w:r>
      <w:r w:rsidRPr="00363AF0">
        <w:rPr>
          <w:rFonts w:ascii="Calibri" w:hAnsi="Calibri"/>
          <w:color w:val="000000"/>
          <w:sz w:val="20"/>
          <w:szCs w:val="20"/>
        </w:rPr>
        <w:t xml:space="preserve"> (Trijardy XR)</w:t>
      </w:r>
    </w:p>
    <w:p w14:paraId="20C4C457" w14:textId="77777777" w:rsidR="00363AF0" w:rsidRPr="00363AF0" w:rsidRDefault="00363AF0" w:rsidP="00363AF0">
      <w:pPr>
        <w:spacing w:before="0" w:beforeAutospacing="0" w:after="40" w:afterAutospacing="0"/>
        <w:ind w:right="245"/>
        <w:contextualSpacing w:val="0"/>
        <w:rPr>
          <w:rFonts w:ascii="Calibri" w:hAnsi="Calibri"/>
          <w:color w:val="000000"/>
          <w:sz w:val="20"/>
          <w:szCs w:val="20"/>
        </w:rPr>
      </w:pPr>
      <w:r w:rsidRPr="00363AF0">
        <w:rPr>
          <w:rFonts w:ascii="Calibri" w:hAnsi="Calibri"/>
          <w:color w:val="000000"/>
          <w:sz w:val="20"/>
          <w:szCs w:val="20"/>
        </w:rPr>
        <w:t xml:space="preserve">Empagliflozin and </w:t>
      </w:r>
      <w:r w:rsidRPr="00363AF0">
        <w:rPr>
          <w:rFonts w:ascii="Calibri" w:hAnsi="Calibri"/>
          <w:b/>
          <w:color w:val="000000"/>
          <w:sz w:val="20"/>
          <w:szCs w:val="20"/>
        </w:rPr>
        <w:t>metformin</w:t>
      </w:r>
      <w:r w:rsidRPr="00363AF0">
        <w:rPr>
          <w:rFonts w:ascii="Calibri" w:hAnsi="Calibri"/>
          <w:color w:val="000000"/>
          <w:sz w:val="20"/>
          <w:szCs w:val="20"/>
        </w:rPr>
        <w:t xml:space="preserve"> (Synjardy, Synjardy XR)</w:t>
      </w:r>
    </w:p>
    <w:p w14:paraId="37AD06F6" w14:textId="77777777" w:rsidR="00363AF0" w:rsidRPr="00363AF0" w:rsidRDefault="00363AF0" w:rsidP="00363AF0">
      <w:pPr>
        <w:spacing w:before="0" w:beforeAutospacing="0" w:after="40" w:afterAutospacing="0"/>
        <w:ind w:right="245"/>
        <w:contextualSpacing w:val="0"/>
        <w:rPr>
          <w:rFonts w:ascii="Calibri" w:hAnsi="Calibri"/>
          <w:color w:val="000000"/>
          <w:sz w:val="20"/>
          <w:szCs w:val="20"/>
        </w:rPr>
      </w:pPr>
      <w:r w:rsidRPr="00363AF0">
        <w:rPr>
          <w:rFonts w:ascii="Calibri" w:hAnsi="Calibri"/>
          <w:color w:val="000000"/>
          <w:sz w:val="20"/>
          <w:szCs w:val="20"/>
        </w:rPr>
        <w:t xml:space="preserve">Ertugliflozin and </w:t>
      </w:r>
      <w:r w:rsidRPr="00363AF0">
        <w:rPr>
          <w:rFonts w:ascii="Calibri" w:hAnsi="Calibri"/>
          <w:b/>
          <w:color w:val="000000"/>
          <w:sz w:val="20"/>
          <w:szCs w:val="20"/>
        </w:rPr>
        <w:t>metformin</w:t>
      </w:r>
      <w:r w:rsidRPr="00363AF0">
        <w:rPr>
          <w:rFonts w:ascii="Calibri" w:hAnsi="Calibri"/>
          <w:color w:val="000000"/>
          <w:sz w:val="20"/>
          <w:szCs w:val="20"/>
        </w:rPr>
        <w:t xml:space="preserve"> (Segluromet)</w:t>
      </w:r>
    </w:p>
    <w:p w14:paraId="03F0DE8B" w14:textId="77777777" w:rsidR="00363AF0" w:rsidRPr="00363AF0" w:rsidRDefault="00363AF0" w:rsidP="00363AF0">
      <w:pPr>
        <w:spacing w:before="0" w:beforeAutospacing="0" w:after="40" w:afterAutospacing="0"/>
        <w:ind w:right="245"/>
        <w:contextualSpacing w:val="0"/>
        <w:rPr>
          <w:rFonts w:ascii="Calibri" w:hAnsi="Calibri"/>
          <w:color w:val="000000"/>
          <w:sz w:val="20"/>
          <w:szCs w:val="20"/>
        </w:rPr>
      </w:pPr>
      <w:r w:rsidRPr="00363AF0">
        <w:rPr>
          <w:rFonts w:ascii="Calibri" w:hAnsi="Calibri"/>
          <w:color w:val="000000"/>
          <w:sz w:val="20"/>
          <w:szCs w:val="20"/>
        </w:rPr>
        <w:t xml:space="preserve">Glipizide and </w:t>
      </w:r>
      <w:r w:rsidRPr="00363AF0">
        <w:rPr>
          <w:rFonts w:ascii="Calibri" w:hAnsi="Calibri"/>
          <w:b/>
          <w:color w:val="000000"/>
          <w:sz w:val="20"/>
          <w:szCs w:val="20"/>
        </w:rPr>
        <w:t>metformin</w:t>
      </w:r>
      <w:r w:rsidRPr="00363AF0">
        <w:rPr>
          <w:rFonts w:ascii="Calibri" w:hAnsi="Calibri"/>
          <w:color w:val="000000"/>
          <w:sz w:val="20"/>
          <w:szCs w:val="20"/>
        </w:rPr>
        <w:t xml:space="preserve"> (Metaglip)</w:t>
      </w:r>
    </w:p>
    <w:p w14:paraId="4A961F6F" w14:textId="77777777" w:rsidR="00363AF0" w:rsidRPr="00363AF0" w:rsidRDefault="00363AF0" w:rsidP="00363AF0">
      <w:pPr>
        <w:spacing w:before="0" w:beforeAutospacing="0" w:after="40" w:afterAutospacing="0"/>
        <w:ind w:right="245"/>
        <w:contextualSpacing w:val="0"/>
        <w:rPr>
          <w:rFonts w:ascii="Calibri" w:hAnsi="Calibri"/>
          <w:color w:val="000000"/>
          <w:sz w:val="20"/>
          <w:szCs w:val="20"/>
        </w:rPr>
      </w:pPr>
      <w:r w:rsidRPr="00363AF0">
        <w:rPr>
          <w:rFonts w:ascii="Calibri" w:hAnsi="Calibri"/>
          <w:color w:val="000000"/>
          <w:sz w:val="20"/>
          <w:szCs w:val="20"/>
        </w:rPr>
        <w:t xml:space="preserve">Glyburide and </w:t>
      </w:r>
      <w:r w:rsidRPr="00363AF0">
        <w:rPr>
          <w:rFonts w:ascii="Calibri" w:hAnsi="Calibri"/>
          <w:b/>
          <w:color w:val="000000"/>
          <w:sz w:val="20"/>
          <w:szCs w:val="20"/>
        </w:rPr>
        <w:t>metformin</w:t>
      </w:r>
      <w:r w:rsidRPr="00363AF0">
        <w:rPr>
          <w:rFonts w:ascii="Calibri" w:hAnsi="Calibri"/>
          <w:color w:val="000000"/>
          <w:sz w:val="20"/>
          <w:szCs w:val="20"/>
        </w:rPr>
        <w:t xml:space="preserve"> (Glucovance)</w:t>
      </w:r>
    </w:p>
    <w:p w14:paraId="7C40D437" w14:textId="77777777" w:rsidR="00363AF0" w:rsidRPr="00363AF0" w:rsidRDefault="00363AF0" w:rsidP="00363AF0">
      <w:pPr>
        <w:spacing w:before="0" w:beforeAutospacing="0" w:after="40" w:afterAutospacing="0"/>
        <w:ind w:right="245"/>
        <w:contextualSpacing w:val="0"/>
        <w:rPr>
          <w:rFonts w:ascii="Calibri" w:hAnsi="Calibri"/>
          <w:color w:val="000000"/>
          <w:sz w:val="20"/>
          <w:szCs w:val="20"/>
        </w:rPr>
      </w:pPr>
      <w:r w:rsidRPr="00363AF0">
        <w:rPr>
          <w:rFonts w:ascii="Calibri" w:hAnsi="Calibri"/>
          <w:color w:val="000000"/>
          <w:sz w:val="20"/>
          <w:szCs w:val="20"/>
        </w:rPr>
        <w:t xml:space="preserve">Linagliptin and </w:t>
      </w:r>
      <w:r w:rsidRPr="00363AF0">
        <w:rPr>
          <w:rFonts w:ascii="Calibri" w:hAnsi="Calibri"/>
          <w:b/>
          <w:color w:val="000000"/>
          <w:sz w:val="20"/>
          <w:szCs w:val="20"/>
        </w:rPr>
        <w:t>metformin</w:t>
      </w:r>
      <w:r w:rsidRPr="00363AF0">
        <w:rPr>
          <w:rFonts w:ascii="Calibri" w:hAnsi="Calibri"/>
          <w:color w:val="000000"/>
          <w:sz w:val="20"/>
          <w:szCs w:val="20"/>
        </w:rPr>
        <w:t xml:space="preserve"> (Jentadueto, Jentadueto XR)</w:t>
      </w:r>
    </w:p>
    <w:p w14:paraId="5E1A3B96" w14:textId="77777777" w:rsidR="00363AF0" w:rsidRPr="00363AF0" w:rsidRDefault="00363AF0" w:rsidP="00363AF0">
      <w:pPr>
        <w:spacing w:before="0" w:beforeAutospacing="0" w:after="40" w:afterAutospacing="0"/>
        <w:ind w:right="245"/>
        <w:contextualSpacing w:val="0"/>
        <w:rPr>
          <w:rFonts w:ascii="Calibri" w:hAnsi="Calibri"/>
          <w:color w:val="000000"/>
          <w:sz w:val="20"/>
          <w:szCs w:val="20"/>
        </w:rPr>
      </w:pPr>
      <w:r w:rsidRPr="00363AF0">
        <w:rPr>
          <w:rFonts w:ascii="Calibri" w:hAnsi="Calibri"/>
          <w:color w:val="000000"/>
          <w:sz w:val="20"/>
          <w:szCs w:val="20"/>
        </w:rPr>
        <w:t>Metformin (Glucophage, Fortamet, Glumetza, Riomet)</w:t>
      </w:r>
    </w:p>
    <w:p w14:paraId="2F6CE234" w14:textId="77777777" w:rsidR="00363AF0" w:rsidRPr="00363AF0" w:rsidRDefault="00363AF0" w:rsidP="00363AF0">
      <w:pPr>
        <w:spacing w:before="0" w:beforeAutospacing="0" w:after="40" w:afterAutospacing="0"/>
        <w:ind w:right="245"/>
        <w:contextualSpacing w:val="0"/>
        <w:rPr>
          <w:rFonts w:ascii="Calibri" w:hAnsi="Calibri"/>
          <w:color w:val="000000"/>
          <w:sz w:val="20"/>
          <w:szCs w:val="20"/>
        </w:rPr>
      </w:pPr>
      <w:r w:rsidRPr="00363AF0">
        <w:rPr>
          <w:rFonts w:ascii="Calibri" w:hAnsi="Calibri"/>
          <w:color w:val="000000"/>
          <w:sz w:val="20"/>
          <w:szCs w:val="20"/>
        </w:rPr>
        <w:t>Metformin extended release (Glucophage XR, Glumetza)</w:t>
      </w:r>
    </w:p>
    <w:p w14:paraId="7F2EB044" w14:textId="77777777" w:rsidR="00363AF0" w:rsidRPr="00363AF0" w:rsidRDefault="00363AF0" w:rsidP="00363AF0">
      <w:pPr>
        <w:spacing w:before="0" w:beforeAutospacing="0" w:after="40" w:afterAutospacing="0"/>
        <w:ind w:right="245"/>
        <w:contextualSpacing w:val="0"/>
        <w:rPr>
          <w:rFonts w:ascii="Calibri" w:hAnsi="Calibri"/>
          <w:color w:val="000000"/>
          <w:sz w:val="20"/>
          <w:szCs w:val="20"/>
        </w:rPr>
      </w:pPr>
      <w:r w:rsidRPr="00363AF0">
        <w:rPr>
          <w:rFonts w:ascii="Calibri" w:hAnsi="Calibri"/>
          <w:color w:val="000000"/>
          <w:sz w:val="20"/>
          <w:szCs w:val="20"/>
        </w:rPr>
        <w:t xml:space="preserve">Pioglitazone and </w:t>
      </w:r>
      <w:r w:rsidRPr="00A9061D">
        <w:rPr>
          <w:rFonts w:ascii="Calibri" w:hAnsi="Calibri"/>
          <w:b/>
          <w:color w:val="000000"/>
          <w:sz w:val="20"/>
          <w:szCs w:val="20"/>
        </w:rPr>
        <w:t>metformin</w:t>
      </w:r>
      <w:r w:rsidRPr="00363AF0">
        <w:rPr>
          <w:rFonts w:ascii="Calibri" w:hAnsi="Calibri"/>
          <w:color w:val="000000"/>
          <w:sz w:val="20"/>
          <w:szCs w:val="20"/>
        </w:rPr>
        <w:t xml:space="preserve"> (ActoPlus Met, ActoPlus Met</w:t>
      </w:r>
      <w:r>
        <w:rPr>
          <w:rFonts w:ascii="Calibri" w:hAnsi="Calibri"/>
          <w:color w:val="000000"/>
          <w:sz w:val="20"/>
          <w:szCs w:val="20"/>
        </w:rPr>
        <w:t xml:space="preserve"> </w:t>
      </w:r>
      <w:r w:rsidRPr="00363AF0">
        <w:rPr>
          <w:rFonts w:ascii="Calibri" w:hAnsi="Calibri"/>
          <w:color w:val="000000"/>
          <w:sz w:val="20"/>
          <w:szCs w:val="20"/>
        </w:rPr>
        <w:t>XR)</w:t>
      </w:r>
    </w:p>
    <w:p w14:paraId="3D2D1691" w14:textId="77777777" w:rsidR="00363AF0" w:rsidRPr="00363AF0" w:rsidRDefault="00363AF0" w:rsidP="00363AF0">
      <w:pPr>
        <w:spacing w:before="0" w:beforeAutospacing="0" w:after="40" w:afterAutospacing="0"/>
        <w:ind w:right="245"/>
        <w:contextualSpacing w:val="0"/>
        <w:rPr>
          <w:rFonts w:ascii="Calibri" w:hAnsi="Calibri"/>
          <w:color w:val="000000"/>
          <w:sz w:val="20"/>
          <w:szCs w:val="20"/>
        </w:rPr>
      </w:pPr>
      <w:r w:rsidRPr="00363AF0">
        <w:rPr>
          <w:rFonts w:ascii="Calibri" w:hAnsi="Calibri"/>
          <w:color w:val="000000"/>
          <w:sz w:val="20"/>
          <w:szCs w:val="20"/>
        </w:rPr>
        <w:t xml:space="preserve">Repaglinide and </w:t>
      </w:r>
      <w:r w:rsidRPr="00A9061D">
        <w:rPr>
          <w:rFonts w:ascii="Calibri" w:hAnsi="Calibri"/>
          <w:b/>
          <w:color w:val="000000"/>
          <w:sz w:val="20"/>
          <w:szCs w:val="20"/>
        </w:rPr>
        <w:t>metformin</w:t>
      </w:r>
      <w:r w:rsidRPr="00363AF0">
        <w:rPr>
          <w:rFonts w:ascii="Calibri" w:hAnsi="Calibri"/>
          <w:color w:val="000000"/>
          <w:sz w:val="20"/>
          <w:szCs w:val="20"/>
        </w:rPr>
        <w:t xml:space="preserve"> (PrandiMet)</w:t>
      </w:r>
    </w:p>
    <w:p w14:paraId="05C787E1" w14:textId="77777777" w:rsidR="00363AF0" w:rsidRPr="00363AF0" w:rsidRDefault="00363AF0" w:rsidP="00363AF0">
      <w:pPr>
        <w:spacing w:before="0" w:beforeAutospacing="0" w:after="40" w:afterAutospacing="0"/>
        <w:ind w:right="245"/>
        <w:contextualSpacing w:val="0"/>
        <w:rPr>
          <w:rFonts w:ascii="Calibri" w:hAnsi="Calibri"/>
          <w:color w:val="000000"/>
          <w:sz w:val="20"/>
          <w:szCs w:val="20"/>
        </w:rPr>
      </w:pPr>
      <w:r w:rsidRPr="00363AF0">
        <w:rPr>
          <w:rFonts w:ascii="Calibri" w:hAnsi="Calibri"/>
          <w:color w:val="000000"/>
          <w:sz w:val="20"/>
          <w:szCs w:val="20"/>
        </w:rPr>
        <w:t xml:space="preserve">Rosiglitazone and </w:t>
      </w:r>
      <w:r w:rsidRPr="00A9061D">
        <w:rPr>
          <w:rFonts w:ascii="Calibri" w:hAnsi="Calibri"/>
          <w:b/>
          <w:color w:val="000000"/>
          <w:sz w:val="20"/>
          <w:szCs w:val="20"/>
        </w:rPr>
        <w:t>metformin</w:t>
      </w:r>
      <w:r w:rsidRPr="00363AF0">
        <w:rPr>
          <w:rFonts w:ascii="Calibri" w:hAnsi="Calibri"/>
          <w:color w:val="000000"/>
          <w:sz w:val="20"/>
          <w:szCs w:val="20"/>
        </w:rPr>
        <w:t xml:space="preserve"> (Avandamet)</w:t>
      </w:r>
    </w:p>
    <w:p w14:paraId="52B475FD" w14:textId="77777777" w:rsidR="00363AF0" w:rsidRPr="00363AF0" w:rsidRDefault="00363AF0" w:rsidP="00363AF0">
      <w:pPr>
        <w:spacing w:before="0" w:beforeAutospacing="0" w:after="40" w:afterAutospacing="0"/>
        <w:ind w:right="245"/>
        <w:contextualSpacing w:val="0"/>
        <w:rPr>
          <w:rFonts w:ascii="Calibri" w:hAnsi="Calibri"/>
          <w:color w:val="000000"/>
          <w:sz w:val="20"/>
          <w:szCs w:val="20"/>
        </w:rPr>
      </w:pPr>
      <w:r w:rsidRPr="00363AF0">
        <w:rPr>
          <w:rFonts w:ascii="Calibri" w:hAnsi="Calibri"/>
          <w:color w:val="000000"/>
          <w:sz w:val="20"/>
          <w:szCs w:val="20"/>
        </w:rPr>
        <w:t xml:space="preserve">Saxagliptin and </w:t>
      </w:r>
      <w:r w:rsidRPr="00A9061D">
        <w:rPr>
          <w:rFonts w:ascii="Calibri" w:hAnsi="Calibri"/>
          <w:b/>
          <w:color w:val="000000"/>
          <w:sz w:val="20"/>
          <w:szCs w:val="20"/>
        </w:rPr>
        <w:t>metformin</w:t>
      </w:r>
      <w:r w:rsidRPr="00363AF0">
        <w:rPr>
          <w:rFonts w:ascii="Calibri" w:hAnsi="Calibri"/>
          <w:color w:val="000000"/>
          <w:sz w:val="20"/>
          <w:szCs w:val="20"/>
        </w:rPr>
        <w:t xml:space="preserve"> (Kombiglyze XR)</w:t>
      </w:r>
    </w:p>
    <w:p w14:paraId="701F4E0A" w14:textId="77777777" w:rsidR="0088728E" w:rsidRDefault="00363AF0" w:rsidP="00363AF0">
      <w:pPr>
        <w:spacing w:before="0" w:beforeAutospacing="0" w:after="40" w:afterAutospacing="0"/>
        <w:ind w:right="245"/>
        <w:contextualSpacing w:val="0"/>
        <w:rPr>
          <w:rFonts w:ascii="Calibri" w:hAnsi="Calibri"/>
          <w:color w:val="000000"/>
          <w:sz w:val="20"/>
          <w:szCs w:val="20"/>
        </w:rPr>
      </w:pPr>
      <w:r w:rsidRPr="00363AF0">
        <w:rPr>
          <w:rFonts w:ascii="Calibri" w:hAnsi="Calibri"/>
          <w:color w:val="000000"/>
          <w:sz w:val="20"/>
          <w:szCs w:val="20"/>
        </w:rPr>
        <w:t xml:space="preserve">Sitagliptin and </w:t>
      </w:r>
      <w:r w:rsidRPr="00A9061D">
        <w:rPr>
          <w:rFonts w:ascii="Calibri" w:hAnsi="Calibri"/>
          <w:b/>
          <w:color w:val="000000"/>
          <w:sz w:val="20"/>
          <w:szCs w:val="20"/>
        </w:rPr>
        <w:t>metformin</w:t>
      </w:r>
      <w:r w:rsidRPr="00363AF0">
        <w:rPr>
          <w:rFonts w:ascii="Calibri" w:hAnsi="Calibri"/>
          <w:color w:val="000000"/>
          <w:sz w:val="20"/>
          <w:szCs w:val="20"/>
        </w:rPr>
        <w:t xml:space="preserve"> (Janumet, Janumet XR)</w:t>
      </w:r>
    </w:p>
    <w:p w14:paraId="7C01BB62" w14:textId="77777777" w:rsidR="00CE4FD5" w:rsidRDefault="00CE4FD5" w:rsidP="00A445AC">
      <w:pPr>
        <w:pBdr>
          <w:bottom w:val="single" w:sz="6" w:space="1" w:color="auto"/>
        </w:pBdr>
        <w:shd w:val="clear" w:color="auto" w:fill="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contextualSpacing w:val="0"/>
        <w:rPr>
          <w:rFonts w:ascii="Calibri" w:hAnsi="Calibri"/>
          <w:color w:val="000000"/>
          <w:sz w:val="20"/>
          <w:szCs w:val="20"/>
        </w:rPr>
      </w:pPr>
    </w:p>
    <w:p w14:paraId="697E9237" w14:textId="77777777" w:rsidR="00A445AC" w:rsidRPr="00915DD9" w:rsidRDefault="00A445AC" w:rsidP="00A445AC">
      <w:pPr>
        <w:pBdr>
          <w:bottom w:val="single" w:sz="6" w:space="1" w:color="auto"/>
        </w:pBdr>
        <w:shd w:val="clear" w:color="auto" w:fill="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contextualSpacing w:val="0"/>
        <w:rPr>
          <w:rFonts w:ascii="Calibri" w:hAnsi="Calibri" w:cs="Helvetica"/>
          <w:b/>
          <w:color w:val="auto"/>
          <w:kern w:val="1"/>
          <w:sz w:val="20"/>
          <w:szCs w:val="20"/>
        </w:rPr>
      </w:pPr>
      <w:r w:rsidRPr="0085765F">
        <w:rPr>
          <w:rFonts w:ascii="Calibri" w:hAnsi="Calibri" w:cs="Helvetica"/>
          <w:b/>
          <w:color w:val="auto"/>
          <w:kern w:val="1"/>
          <w:sz w:val="20"/>
          <w:szCs w:val="20"/>
        </w:rPr>
        <w:t xml:space="preserve">DM AUDIT </w:t>
      </w:r>
      <w:r>
        <w:rPr>
          <w:rFonts w:ascii="Calibri" w:hAnsi="Calibri" w:cs="Helvetica"/>
          <w:b/>
          <w:color w:val="auto"/>
          <w:kern w:val="1"/>
          <w:sz w:val="20"/>
          <w:szCs w:val="20"/>
        </w:rPr>
        <w:t>SGLT-2 INHIBITOR DRUGS</w:t>
      </w:r>
    </w:p>
    <w:p w14:paraId="37BC2C4F" w14:textId="77777777" w:rsidR="00B01D01" w:rsidRDefault="00B01D01" w:rsidP="00A9061D">
      <w:pPr>
        <w:spacing w:before="0" w:beforeAutospacing="0" w:after="40" w:afterAutospacing="0"/>
        <w:ind w:right="245"/>
        <w:contextualSpacing w:val="0"/>
        <w:rPr>
          <w:rFonts w:ascii="Calibri" w:hAnsi="Calibri"/>
          <w:color w:val="000000"/>
          <w:sz w:val="20"/>
          <w:szCs w:val="20"/>
        </w:rPr>
      </w:pPr>
      <w:r>
        <w:rPr>
          <w:rFonts w:ascii="Calibri" w:hAnsi="Calibri"/>
          <w:color w:val="000000"/>
          <w:sz w:val="20"/>
          <w:szCs w:val="20"/>
        </w:rPr>
        <w:t>Bexagliflozin (Brenzavvy)</w:t>
      </w:r>
    </w:p>
    <w:p w14:paraId="48FCB4DB" w14:textId="77777777" w:rsidR="00A9061D" w:rsidRPr="00A9061D" w:rsidRDefault="00A9061D" w:rsidP="00A9061D">
      <w:pPr>
        <w:spacing w:before="0" w:beforeAutospacing="0" w:after="40" w:afterAutospacing="0"/>
        <w:ind w:right="245"/>
        <w:contextualSpacing w:val="0"/>
        <w:rPr>
          <w:rFonts w:ascii="Calibri" w:hAnsi="Calibri"/>
          <w:color w:val="000000"/>
          <w:sz w:val="20"/>
          <w:szCs w:val="20"/>
        </w:rPr>
      </w:pPr>
      <w:r w:rsidRPr="00A9061D">
        <w:rPr>
          <w:rFonts w:ascii="Calibri" w:hAnsi="Calibri"/>
          <w:color w:val="000000"/>
          <w:sz w:val="20"/>
          <w:szCs w:val="20"/>
        </w:rPr>
        <w:t>Canagliflozin (Invokana)</w:t>
      </w:r>
    </w:p>
    <w:p w14:paraId="21B30D74" w14:textId="77777777" w:rsidR="00A9061D" w:rsidRPr="00A9061D" w:rsidRDefault="00A9061D" w:rsidP="00A9061D">
      <w:pPr>
        <w:spacing w:before="0" w:beforeAutospacing="0" w:after="40" w:afterAutospacing="0"/>
        <w:ind w:right="245"/>
        <w:contextualSpacing w:val="0"/>
        <w:rPr>
          <w:rFonts w:ascii="Calibri" w:hAnsi="Calibri"/>
          <w:color w:val="000000"/>
          <w:sz w:val="20"/>
          <w:szCs w:val="20"/>
        </w:rPr>
      </w:pPr>
      <w:r w:rsidRPr="00A9061D">
        <w:rPr>
          <w:rFonts w:ascii="Calibri" w:hAnsi="Calibri"/>
          <w:b/>
          <w:color w:val="000000"/>
          <w:sz w:val="20"/>
          <w:szCs w:val="20"/>
        </w:rPr>
        <w:t>Canagliflozin</w:t>
      </w:r>
      <w:r w:rsidRPr="00A9061D">
        <w:rPr>
          <w:rFonts w:ascii="Calibri" w:hAnsi="Calibri"/>
          <w:color w:val="000000"/>
          <w:sz w:val="20"/>
          <w:szCs w:val="20"/>
        </w:rPr>
        <w:t xml:space="preserve"> and metformin (Invokamet, Invokamet XR)</w:t>
      </w:r>
    </w:p>
    <w:p w14:paraId="6D17D116" w14:textId="77777777" w:rsidR="00A9061D" w:rsidRPr="00A9061D" w:rsidRDefault="00A9061D" w:rsidP="00A9061D">
      <w:pPr>
        <w:spacing w:before="0" w:beforeAutospacing="0" w:after="40" w:afterAutospacing="0"/>
        <w:ind w:right="245"/>
        <w:contextualSpacing w:val="0"/>
        <w:rPr>
          <w:rFonts w:ascii="Calibri" w:hAnsi="Calibri"/>
          <w:color w:val="000000"/>
          <w:sz w:val="20"/>
          <w:szCs w:val="20"/>
        </w:rPr>
      </w:pPr>
      <w:r w:rsidRPr="00A9061D">
        <w:rPr>
          <w:rFonts w:ascii="Calibri" w:hAnsi="Calibri"/>
          <w:color w:val="000000"/>
          <w:sz w:val="20"/>
          <w:szCs w:val="20"/>
        </w:rPr>
        <w:t>Dapagliflozin (Farxiga)</w:t>
      </w:r>
    </w:p>
    <w:p w14:paraId="45BD30CD" w14:textId="77777777" w:rsidR="00A9061D" w:rsidRPr="00A9061D" w:rsidRDefault="00A9061D" w:rsidP="00A9061D">
      <w:pPr>
        <w:spacing w:before="0" w:beforeAutospacing="0" w:after="40" w:afterAutospacing="0"/>
        <w:ind w:right="245"/>
        <w:contextualSpacing w:val="0"/>
        <w:rPr>
          <w:rFonts w:ascii="Calibri" w:hAnsi="Calibri"/>
          <w:color w:val="000000"/>
          <w:sz w:val="20"/>
          <w:szCs w:val="20"/>
        </w:rPr>
      </w:pPr>
      <w:r w:rsidRPr="00A9061D">
        <w:rPr>
          <w:rFonts w:ascii="Calibri" w:hAnsi="Calibri"/>
          <w:b/>
          <w:color w:val="000000"/>
          <w:sz w:val="20"/>
          <w:szCs w:val="20"/>
        </w:rPr>
        <w:t>Dapagliflozin</w:t>
      </w:r>
      <w:r w:rsidRPr="00A9061D">
        <w:rPr>
          <w:rFonts w:ascii="Calibri" w:hAnsi="Calibri"/>
          <w:color w:val="000000"/>
          <w:sz w:val="20"/>
          <w:szCs w:val="20"/>
        </w:rPr>
        <w:t xml:space="preserve"> and metformin (Xigduo XR)</w:t>
      </w:r>
    </w:p>
    <w:p w14:paraId="06061366" w14:textId="77777777" w:rsidR="00A9061D" w:rsidRPr="00A9061D" w:rsidRDefault="00A9061D" w:rsidP="00A9061D">
      <w:pPr>
        <w:spacing w:before="0" w:beforeAutospacing="0" w:after="40" w:afterAutospacing="0"/>
        <w:ind w:right="245"/>
        <w:contextualSpacing w:val="0"/>
        <w:rPr>
          <w:rFonts w:ascii="Calibri" w:hAnsi="Calibri"/>
          <w:color w:val="000000"/>
          <w:sz w:val="20"/>
          <w:szCs w:val="20"/>
        </w:rPr>
      </w:pPr>
      <w:r w:rsidRPr="00A9061D">
        <w:rPr>
          <w:rFonts w:ascii="Calibri" w:hAnsi="Calibri"/>
          <w:b/>
          <w:color w:val="000000"/>
          <w:sz w:val="20"/>
          <w:szCs w:val="20"/>
        </w:rPr>
        <w:t>Dapagliflozin</w:t>
      </w:r>
      <w:r w:rsidRPr="00A9061D">
        <w:rPr>
          <w:rFonts w:ascii="Calibri" w:hAnsi="Calibri"/>
          <w:color w:val="000000"/>
          <w:sz w:val="20"/>
          <w:szCs w:val="20"/>
        </w:rPr>
        <w:t xml:space="preserve"> and saxagliptin (Qtern)</w:t>
      </w:r>
    </w:p>
    <w:p w14:paraId="3222EB40" w14:textId="77777777" w:rsidR="00A9061D" w:rsidRPr="00A9061D" w:rsidRDefault="00A9061D" w:rsidP="00A9061D">
      <w:pPr>
        <w:spacing w:before="0" w:beforeAutospacing="0" w:after="40" w:afterAutospacing="0"/>
        <w:ind w:right="245"/>
        <w:contextualSpacing w:val="0"/>
        <w:rPr>
          <w:rFonts w:ascii="Calibri" w:hAnsi="Calibri"/>
          <w:color w:val="000000"/>
          <w:sz w:val="20"/>
          <w:szCs w:val="20"/>
        </w:rPr>
      </w:pPr>
      <w:r w:rsidRPr="00A9061D">
        <w:rPr>
          <w:rFonts w:ascii="Calibri" w:hAnsi="Calibri"/>
          <w:b/>
          <w:color w:val="000000"/>
          <w:sz w:val="20"/>
          <w:szCs w:val="20"/>
        </w:rPr>
        <w:t>Dapagliflozin</w:t>
      </w:r>
      <w:r w:rsidRPr="00A9061D">
        <w:rPr>
          <w:rFonts w:ascii="Calibri" w:hAnsi="Calibri"/>
          <w:color w:val="000000"/>
          <w:sz w:val="20"/>
          <w:szCs w:val="20"/>
        </w:rPr>
        <w:t>, saxagliptin and metformin (Qternmet XR)</w:t>
      </w:r>
    </w:p>
    <w:p w14:paraId="00A7BCC3" w14:textId="77777777" w:rsidR="00A9061D" w:rsidRPr="00A9061D" w:rsidRDefault="00A9061D" w:rsidP="00A9061D">
      <w:pPr>
        <w:spacing w:before="0" w:beforeAutospacing="0" w:after="40" w:afterAutospacing="0"/>
        <w:ind w:right="245"/>
        <w:contextualSpacing w:val="0"/>
        <w:rPr>
          <w:rFonts w:ascii="Calibri" w:hAnsi="Calibri"/>
          <w:color w:val="000000"/>
          <w:sz w:val="20"/>
          <w:szCs w:val="20"/>
        </w:rPr>
      </w:pPr>
      <w:r w:rsidRPr="00A9061D">
        <w:rPr>
          <w:rFonts w:ascii="Calibri" w:hAnsi="Calibri"/>
          <w:color w:val="000000"/>
          <w:sz w:val="20"/>
          <w:szCs w:val="20"/>
        </w:rPr>
        <w:t>Empagliflozin (Jardiance)</w:t>
      </w:r>
    </w:p>
    <w:p w14:paraId="3E013565" w14:textId="77777777" w:rsidR="00A9061D" w:rsidRPr="00A9061D" w:rsidRDefault="00A9061D" w:rsidP="00A9061D">
      <w:pPr>
        <w:spacing w:before="0" w:beforeAutospacing="0" w:after="40" w:afterAutospacing="0"/>
        <w:ind w:right="245"/>
        <w:contextualSpacing w:val="0"/>
        <w:rPr>
          <w:rFonts w:ascii="Calibri" w:hAnsi="Calibri"/>
          <w:color w:val="000000"/>
          <w:sz w:val="20"/>
          <w:szCs w:val="20"/>
        </w:rPr>
      </w:pPr>
      <w:r w:rsidRPr="00A9061D">
        <w:rPr>
          <w:rFonts w:ascii="Calibri" w:hAnsi="Calibri"/>
          <w:b/>
          <w:color w:val="000000"/>
          <w:sz w:val="20"/>
          <w:szCs w:val="20"/>
        </w:rPr>
        <w:t>Empagliflozin</w:t>
      </w:r>
      <w:r w:rsidRPr="00A9061D">
        <w:rPr>
          <w:rFonts w:ascii="Calibri" w:hAnsi="Calibri"/>
          <w:color w:val="000000"/>
          <w:sz w:val="20"/>
          <w:szCs w:val="20"/>
        </w:rPr>
        <w:t xml:space="preserve"> and metformin (Synjardy, Synjardy XR)</w:t>
      </w:r>
    </w:p>
    <w:p w14:paraId="4F6A3224" w14:textId="77777777" w:rsidR="00A9061D" w:rsidRPr="00A9061D" w:rsidRDefault="00A9061D" w:rsidP="00A9061D">
      <w:pPr>
        <w:spacing w:before="0" w:beforeAutospacing="0" w:after="40" w:afterAutospacing="0"/>
        <w:ind w:right="245"/>
        <w:contextualSpacing w:val="0"/>
        <w:rPr>
          <w:rFonts w:ascii="Calibri" w:hAnsi="Calibri"/>
          <w:color w:val="000000"/>
          <w:sz w:val="20"/>
          <w:szCs w:val="20"/>
        </w:rPr>
      </w:pPr>
      <w:r w:rsidRPr="00A9061D">
        <w:rPr>
          <w:rFonts w:ascii="Calibri" w:hAnsi="Calibri"/>
          <w:b/>
          <w:color w:val="000000"/>
          <w:sz w:val="20"/>
          <w:szCs w:val="20"/>
        </w:rPr>
        <w:t>Empagliflozin</w:t>
      </w:r>
      <w:r w:rsidRPr="00A9061D">
        <w:rPr>
          <w:rFonts w:ascii="Calibri" w:hAnsi="Calibri"/>
          <w:color w:val="000000"/>
          <w:sz w:val="20"/>
          <w:szCs w:val="20"/>
        </w:rPr>
        <w:t xml:space="preserve"> and linagliptin (Glyxambi)</w:t>
      </w:r>
    </w:p>
    <w:p w14:paraId="38127B33" w14:textId="77777777" w:rsidR="00A9061D" w:rsidRPr="00A9061D" w:rsidRDefault="00A9061D" w:rsidP="00A9061D">
      <w:pPr>
        <w:spacing w:before="0" w:beforeAutospacing="0" w:after="40" w:afterAutospacing="0"/>
        <w:ind w:right="245"/>
        <w:contextualSpacing w:val="0"/>
        <w:rPr>
          <w:rFonts w:ascii="Calibri" w:hAnsi="Calibri"/>
          <w:color w:val="000000"/>
          <w:sz w:val="20"/>
          <w:szCs w:val="20"/>
        </w:rPr>
      </w:pPr>
      <w:r w:rsidRPr="00A9061D">
        <w:rPr>
          <w:rFonts w:ascii="Calibri" w:hAnsi="Calibri"/>
          <w:b/>
          <w:color w:val="000000"/>
          <w:sz w:val="20"/>
          <w:szCs w:val="20"/>
        </w:rPr>
        <w:t>Empagliflozin</w:t>
      </w:r>
      <w:r w:rsidRPr="00A9061D">
        <w:rPr>
          <w:rFonts w:ascii="Calibri" w:hAnsi="Calibri"/>
          <w:color w:val="000000"/>
          <w:sz w:val="20"/>
          <w:szCs w:val="20"/>
        </w:rPr>
        <w:t>, linagliptin and metformin (Trijardy XR)</w:t>
      </w:r>
    </w:p>
    <w:p w14:paraId="380D317D" w14:textId="77777777" w:rsidR="00A9061D" w:rsidRPr="00A9061D" w:rsidRDefault="00A9061D" w:rsidP="00A9061D">
      <w:pPr>
        <w:spacing w:before="0" w:beforeAutospacing="0" w:after="40" w:afterAutospacing="0"/>
        <w:ind w:right="245"/>
        <w:contextualSpacing w:val="0"/>
        <w:rPr>
          <w:rFonts w:ascii="Calibri" w:hAnsi="Calibri"/>
          <w:color w:val="000000"/>
          <w:sz w:val="20"/>
          <w:szCs w:val="20"/>
        </w:rPr>
      </w:pPr>
      <w:r w:rsidRPr="00A9061D">
        <w:rPr>
          <w:rFonts w:ascii="Calibri" w:hAnsi="Calibri"/>
          <w:color w:val="000000"/>
          <w:sz w:val="20"/>
          <w:szCs w:val="20"/>
        </w:rPr>
        <w:t>Ertugliflozin (Steglatro)</w:t>
      </w:r>
    </w:p>
    <w:p w14:paraId="6D3059B4" w14:textId="77777777" w:rsidR="00A9061D" w:rsidRPr="00A9061D" w:rsidRDefault="00A9061D" w:rsidP="00A9061D">
      <w:pPr>
        <w:spacing w:before="0" w:beforeAutospacing="0" w:after="40" w:afterAutospacing="0"/>
        <w:ind w:right="245"/>
        <w:contextualSpacing w:val="0"/>
        <w:rPr>
          <w:rFonts w:ascii="Calibri" w:hAnsi="Calibri"/>
          <w:color w:val="000000"/>
          <w:sz w:val="20"/>
          <w:szCs w:val="20"/>
        </w:rPr>
      </w:pPr>
      <w:r w:rsidRPr="00A9061D">
        <w:rPr>
          <w:rFonts w:ascii="Calibri" w:hAnsi="Calibri"/>
          <w:b/>
          <w:color w:val="000000"/>
          <w:sz w:val="20"/>
          <w:szCs w:val="20"/>
        </w:rPr>
        <w:t>Ertugliflozin</w:t>
      </w:r>
      <w:r w:rsidRPr="00A9061D">
        <w:rPr>
          <w:rFonts w:ascii="Calibri" w:hAnsi="Calibri"/>
          <w:color w:val="000000"/>
          <w:sz w:val="20"/>
          <w:szCs w:val="20"/>
        </w:rPr>
        <w:t xml:space="preserve"> and metformin (Segluromet)</w:t>
      </w:r>
    </w:p>
    <w:p w14:paraId="72EE51AA" w14:textId="77777777" w:rsidR="0088728E" w:rsidRDefault="00A9061D" w:rsidP="00A9061D">
      <w:pPr>
        <w:spacing w:before="0" w:beforeAutospacing="0"/>
        <w:ind w:right="245"/>
        <w:rPr>
          <w:rFonts w:ascii="Calibri" w:hAnsi="Calibri"/>
          <w:color w:val="000000"/>
          <w:sz w:val="20"/>
          <w:szCs w:val="20"/>
        </w:rPr>
      </w:pPr>
      <w:r w:rsidRPr="00A9061D">
        <w:rPr>
          <w:rFonts w:ascii="Calibri" w:hAnsi="Calibri"/>
          <w:b/>
          <w:color w:val="000000"/>
          <w:sz w:val="20"/>
          <w:szCs w:val="20"/>
        </w:rPr>
        <w:t>Ertugliflozin</w:t>
      </w:r>
      <w:r w:rsidRPr="00A9061D">
        <w:rPr>
          <w:rFonts w:ascii="Calibri" w:hAnsi="Calibri"/>
          <w:color w:val="000000"/>
          <w:sz w:val="20"/>
          <w:szCs w:val="20"/>
        </w:rPr>
        <w:t xml:space="preserve"> and sitagliptin (Steglujan)</w:t>
      </w:r>
    </w:p>
    <w:p w14:paraId="3BBFC997" w14:textId="77777777" w:rsidR="003A6412" w:rsidRDefault="003A6412" w:rsidP="00A9061D">
      <w:pPr>
        <w:spacing w:before="0" w:beforeAutospacing="0"/>
        <w:ind w:right="245"/>
        <w:rPr>
          <w:rFonts w:ascii="Calibri" w:hAnsi="Calibri"/>
          <w:color w:val="000000"/>
          <w:sz w:val="20"/>
          <w:szCs w:val="20"/>
        </w:rPr>
      </w:pPr>
      <w:r>
        <w:rPr>
          <w:rFonts w:ascii="Calibri" w:hAnsi="Calibri"/>
          <w:color w:val="000000"/>
          <w:sz w:val="20"/>
          <w:szCs w:val="20"/>
        </w:rPr>
        <w:t>Sotagliflozin (Inpefa)</w:t>
      </w:r>
    </w:p>
    <w:p w14:paraId="47A56FCF" w14:textId="77777777" w:rsidR="00A9061D" w:rsidRPr="0085765F" w:rsidRDefault="00A9061D" w:rsidP="00A9061D">
      <w:pPr>
        <w:spacing w:before="0" w:beforeAutospacing="0"/>
        <w:ind w:right="245"/>
        <w:rPr>
          <w:rFonts w:ascii="Calibri" w:hAnsi="Calibri"/>
          <w:color w:val="000000"/>
          <w:sz w:val="20"/>
          <w:szCs w:val="20"/>
        </w:rPr>
      </w:pPr>
    </w:p>
    <w:p w14:paraId="30BF3CC1" w14:textId="77777777" w:rsidR="00076E6A" w:rsidRPr="00915DD9" w:rsidRDefault="00CE4FD5" w:rsidP="00076E6A">
      <w:pPr>
        <w:pBdr>
          <w:bottom w:val="single" w:sz="6" w:space="1" w:color="auto"/>
        </w:pBdr>
        <w:shd w:val="clear" w:color="auto" w:fill="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contextualSpacing w:val="0"/>
        <w:rPr>
          <w:rFonts w:ascii="Calibri" w:hAnsi="Calibri" w:cs="Helvetica"/>
          <w:b/>
          <w:color w:val="auto"/>
          <w:kern w:val="1"/>
          <w:sz w:val="20"/>
          <w:szCs w:val="20"/>
        </w:rPr>
      </w:pPr>
      <w:r>
        <w:rPr>
          <w:rFonts w:ascii="Calibri" w:hAnsi="Calibri"/>
          <w:color w:val="000000"/>
          <w:sz w:val="20"/>
          <w:szCs w:val="20"/>
        </w:rPr>
        <w:br w:type="page"/>
      </w:r>
      <w:r w:rsidR="00076E6A" w:rsidRPr="0085765F">
        <w:rPr>
          <w:rFonts w:ascii="Calibri" w:hAnsi="Calibri" w:cs="Helvetica"/>
          <w:b/>
          <w:color w:val="auto"/>
          <w:kern w:val="1"/>
          <w:sz w:val="20"/>
          <w:szCs w:val="20"/>
        </w:rPr>
        <w:lastRenderedPageBreak/>
        <w:t>DM AUDIT STATIN DRUGS</w:t>
      </w:r>
    </w:p>
    <w:p w14:paraId="338A88D0" w14:textId="77777777" w:rsidR="00076E6A" w:rsidRPr="00A9061D" w:rsidRDefault="00076E6A" w:rsidP="00076E6A">
      <w:pPr>
        <w:spacing w:before="0" w:beforeAutospacing="0" w:after="40" w:afterAutospacing="0"/>
        <w:ind w:right="245"/>
        <w:contextualSpacing w:val="0"/>
        <w:rPr>
          <w:rFonts w:ascii="Calibri" w:hAnsi="Calibri"/>
          <w:color w:val="000000"/>
          <w:sz w:val="20"/>
          <w:szCs w:val="20"/>
        </w:rPr>
      </w:pPr>
      <w:r w:rsidRPr="00A9061D">
        <w:rPr>
          <w:rFonts w:ascii="Calibri" w:hAnsi="Calibri"/>
          <w:color w:val="000000"/>
          <w:sz w:val="20"/>
          <w:szCs w:val="20"/>
        </w:rPr>
        <w:t xml:space="preserve">Amlodipine and </w:t>
      </w:r>
      <w:r w:rsidRPr="00A9061D">
        <w:rPr>
          <w:rFonts w:ascii="Calibri" w:hAnsi="Calibri"/>
          <w:b/>
          <w:color w:val="000000"/>
          <w:sz w:val="20"/>
          <w:szCs w:val="20"/>
        </w:rPr>
        <w:t>atorvastatin</w:t>
      </w:r>
      <w:r w:rsidRPr="00A9061D">
        <w:rPr>
          <w:rFonts w:ascii="Calibri" w:hAnsi="Calibri"/>
          <w:color w:val="000000"/>
          <w:sz w:val="20"/>
          <w:szCs w:val="20"/>
        </w:rPr>
        <w:t xml:space="preserve"> (Caduet)</w:t>
      </w:r>
    </w:p>
    <w:p w14:paraId="64AF5F17" w14:textId="2BB6350E" w:rsidR="00076E6A" w:rsidRPr="00A9061D" w:rsidRDefault="00076E6A" w:rsidP="00076E6A">
      <w:pPr>
        <w:spacing w:before="0" w:beforeAutospacing="0" w:after="40" w:afterAutospacing="0"/>
        <w:ind w:right="245"/>
        <w:contextualSpacing w:val="0"/>
        <w:rPr>
          <w:rFonts w:ascii="Calibri" w:hAnsi="Calibri"/>
          <w:color w:val="000000"/>
          <w:sz w:val="20"/>
          <w:szCs w:val="20"/>
        </w:rPr>
      </w:pPr>
      <w:r w:rsidRPr="00A9061D">
        <w:rPr>
          <w:rFonts w:ascii="Calibri" w:hAnsi="Calibri"/>
          <w:color w:val="000000"/>
          <w:sz w:val="20"/>
          <w:szCs w:val="20"/>
        </w:rPr>
        <w:t>Atorvastatin (</w:t>
      </w:r>
      <w:r w:rsidR="006537E0">
        <w:rPr>
          <w:rFonts w:ascii="Calibri" w:hAnsi="Calibri"/>
          <w:color w:val="000000"/>
          <w:sz w:val="20"/>
          <w:szCs w:val="20"/>
        </w:rPr>
        <w:t xml:space="preserve">Atorvaliq, </w:t>
      </w:r>
      <w:r w:rsidRPr="00A9061D">
        <w:rPr>
          <w:rFonts w:ascii="Calibri" w:hAnsi="Calibri"/>
          <w:color w:val="000000"/>
          <w:sz w:val="20"/>
          <w:szCs w:val="20"/>
        </w:rPr>
        <w:t>Lipitor)</w:t>
      </w:r>
    </w:p>
    <w:p w14:paraId="36DFD2CB" w14:textId="77777777" w:rsidR="00076E6A" w:rsidRPr="00A9061D" w:rsidRDefault="00076E6A" w:rsidP="00076E6A">
      <w:pPr>
        <w:spacing w:before="0" w:beforeAutospacing="0" w:after="40" w:afterAutospacing="0"/>
        <w:ind w:right="245"/>
        <w:contextualSpacing w:val="0"/>
        <w:rPr>
          <w:rFonts w:ascii="Calibri" w:hAnsi="Calibri"/>
          <w:color w:val="000000"/>
          <w:sz w:val="20"/>
          <w:szCs w:val="20"/>
        </w:rPr>
      </w:pPr>
      <w:r w:rsidRPr="00A9061D">
        <w:rPr>
          <w:rFonts w:ascii="Calibri" w:hAnsi="Calibri"/>
          <w:color w:val="000000"/>
          <w:sz w:val="20"/>
          <w:szCs w:val="20"/>
        </w:rPr>
        <w:t xml:space="preserve">Ezetimibe and </w:t>
      </w:r>
      <w:r w:rsidRPr="00A9061D">
        <w:rPr>
          <w:rFonts w:ascii="Calibri" w:hAnsi="Calibri"/>
          <w:b/>
          <w:color w:val="000000"/>
          <w:sz w:val="20"/>
          <w:szCs w:val="20"/>
        </w:rPr>
        <w:t>atorvastatin</w:t>
      </w:r>
      <w:r w:rsidRPr="00A9061D">
        <w:rPr>
          <w:rFonts w:ascii="Calibri" w:hAnsi="Calibri"/>
          <w:color w:val="000000"/>
          <w:sz w:val="20"/>
          <w:szCs w:val="20"/>
        </w:rPr>
        <w:t xml:space="preserve"> (Liptruzet)</w:t>
      </w:r>
    </w:p>
    <w:p w14:paraId="43A67CA1" w14:textId="77777777" w:rsidR="00076E6A" w:rsidRPr="00A9061D" w:rsidRDefault="00076E6A" w:rsidP="00076E6A">
      <w:pPr>
        <w:spacing w:before="0" w:beforeAutospacing="0" w:after="40" w:afterAutospacing="0"/>
        <w:ind w:right="245"/>
        <w:contextualSpacing w:val="0"/>
        <w:rPr>
          <w:rFonts w:ascii="Calibri" w:hAnsi="Calibri"/>
          <w:color w:val="000000"/>
          <w:sz w:val="20"/>
          <w:szCs w:val="20"/>
        </w:rPr>
      </w:pPr>
      <w:r w:rsidRPr="00A9061D">
        <w:rPr>
          <w:rFonts w:ascii="Calibri" w:hAnsi="Calibri"/>
          <w:color w:val="000000"/>
          <w:sz w:val="20"/>
          <w:szCs w:val="20"/>
        </w:rPr>
        <w:t xml:space="preserve">Ezetimibe and </w:t>
      </w:r>
      <w:r w:rsidRPr="00A9061D">
        <w:rPr>
          <w:rFonts w:ascii="Calibri" w:hAnsi="Calibri"/>
          <w:b/>
          <w:color w:val="000000"/>
          <w:sz w:val="20"/>
          <w:szCs w:val="20"/>
        </w:rPr>
        <w:t>simvastatin</w:t>
      </w:r>
      <w:r w:rsidRPr="00A9061D">
        <w:rPr>
          <w:rFonts w:ascii="Calibri" w:hAnsi="Calibri"/>
          <w:color w:val="000000"/>
          <w:sz w:val="20"/>
          <w:szCs w:val="20"/>
        </w:rPr>
        <w:t xml:space="preserve"> (Vytorin)</w:t>
      </w:r>
    </w:p>
    <w:p w14:paraId="6507FFE2" w14:textId="77777777" w:rsidR="00076E6A" w:rsidRPr="00A9061D" w:rsidRDefault="00076E6A" w:rsidP="00076E6A">
      <w:pPr>
        <w:spacing w:before="0" w:beforeAutospacing="0" w:after="40" w:afterAutospacing="0"/>
        <w:ind w:right="245"/>
        <w:contextualSpacing w:val="0"/>
        <w:rPr>
          <w:rFonts w:ascii="Calibri" w:hAnsi="Calibri"/>
          <w:color w:val="000000"/>
          <w:sz w:val="20"/>
          <w:szCs w:val="20"/>
        </w:rPr>
      </w:pPr>
      <w:r w:rsidRPr="00A9061D">
        <w:rPr>
          <w:rFonts w:ascii="Calibri" w:hAnsi="Calibri"/>
          <w:color w:val="000000"/>
          <w:sz w:val="20"/>
          <w:szCs w:val="20"/>
        </w:rPr>
        <w:t>Fluvastatin (Lescol, Lescol XL)</w:t>
      </w:r>
    </w:p>
    <w:p w14:paraId="7EF0614E" w14:textId="77777777" w:rsidR="00076E6A" w:rsidRPr="00A9061D" w:rsidRDefault="00076E6A" w:rsidP="00076E6A">
      <w:pPr>
        <w:spacing w:before="0" w:beforeAutospacing="0" w:after="40" w:afterAutospacing="0"/>
        <w:ind w:right="245"/>
        <w:contextualSpacing w:val="0"/>
        <w:rPr>
          <w:rFonts w:ascii="Calibri" w:hAnsi="Calibri"/>
          <w:color w:val="000000"/>
          <w:sz w:val="20"/>
          <w:szCs w:val="20"/>
        </w:rPr>
      </w:pPr>
      <w:r w:rsidRPr="00A9061D">
        <w:rPr>
          <w:rFonts w:ascii="Calibri" w:hAnsi="Calibri"/>
          <w:color w:val="000000"/>
          <w:sz w:val="20"/>
          <w:szCs w:val="20"/>
        </w:rPr>
        <w:t>Lovastatin (Mevacor, Altocor, Altoprev)</w:t>
      </w:r>
    </w:p>
    <w:p w14:paraId="66D1F63A" w14:textId="77777777" w:rsidR="00076E6A" w:rsidRPr="00A9061D" w:rsidRDefault="00076E6A" w:rsidP="00076E6A">
      <w:pPr>
        <w:spacing w:before="0" w:beforeAutospacing="0" w:after="40" w:afterAutospacing="0"/>
        <w:ind w:right="245"/>
        <w:contextualSpacing w:val="0"/>
        <w:rPr>
          <w:rFonts w:ascii="Calibri" w:hAnsi="Calibri"/>
          <w:color w:val="000000"/>
          <w:sz w:val="20"/>
          <w:szCs w:val="20"/>
        </w:rPr>
      </w:pPr>
      <w:r w:rsidRPr="00A9061D">
        <w:rPr>
          <w:rFonts w:ascii="Calibri" w:hAnsi="Calibri"/>
          <w:color w:val="000000"/>
          <w:sz w:val="20"/>
          <w:szCs w:val="20"/>
        </w:rPr>
        <w:t xml:space="preserve">Niacin XR and </w:t>
      </w:r>
      <w:r w:rsidRPr="00A9061D">
        <w:rPr>
          <w:rFonts w:ascii="Calibri" w:hAnsi="Calibri"/>
          <w:b/>
          <w:color w:val="000000"/>
          <w:sz w:val="20"/>
          <w:szCs w:val="20"/>
        </w:rPr>
        <w:t>lovastatin</w:t>
      </w:r>
      <w:r w:rsidRPr="00A9061D">
        <w:rPr>
          <w:rFonts w:ascii="Calibri" w:hAnsi="Calibri"/>
          <w:color w:val="000000"/>
          <w:sz w:val="20"/>
          <w:szCs w:val="20"/>
        </w:rPr>
        <w:t xml:space="preserve"> (Advicor)</w:t>
      </w:r>
    </w:p>
    <w:p w14:paraId="1FE009E1" w14:textId="77777777" w:rsidR="00076E6A" w:rsidRPr="00A9061D" w:rsidRDefault="00076E6A" w:rsidP="00076E6A">
      <w:pPr>
        <w:spacing w:before="0" w:beforeAutospacing="0" w:after="40" w:afterAutospacing="0"/>
        <w:ind w:right="245"/>
        <w:contextualSpacing w:val="0"/>
        <w:rPr>
          <w:rFonts w:ascii="Calibri" w:hAnsi="Calibri"/>
          <w:color w:val="000000"/>
          <w:sz w:val="20"/>
          <w:szCs w:val="20"/>
        </w:rPr>
      </w:pPr>
      <w:r w:rsidRPr="00A9061D">
        <w:rPr>
          <w:rFonts w:ascii="Calibri" w:hAnsi="Calibri"/>
          <w:color w:val="000000"/>
          <w:sz w:val="20"/>
          <w:szCs w:val="20"/>
        </w:rPr>
        <w:t xml:space="preserve">Niacin XR and </w:t>
      </w:r>
      <w:r w:rsidRPr="00A9061D">
        <w:rPr>
          <w:rFonts w:ascii="Calibri" w:hAnsi="Calibri"/>
          <w:b/>
          <w:color w:val="000000"/>
          <w:sz w:val="20"/>
          <w:szCs w:val="20"/>
        </w:rPr>
        <w:t>simvastatin</w:t>
      </w:r>
      <w:r w:rsidRPr="00A9061D">
        <w:rPr>
          <w:rFonts w:ascii="Calibri" w:hAnsi="Calibri"/>
          <w:color w:val="000000"/>
          <w:sz w:val="20"/>
          <w:szCs w:val="20"/>
        </w:rPr>
        <w:t xml:space="preserve"> (Simcor)</w:t>
      </w:r>
    </w:p>
    <w:p w14:paraId="70E7CB69" w14:textId="77777777" w:rsidR="00076E6A" w:rsidRPr="00A9061D" w:rsidRDefault="00076E6A" w:rsidP="00076E6A">
      <w:pPr>
        <w:spacing w:before="0" w:beforeAutospacing="0" w:after="40" w:afterAutospacing="0"/>
        <w:ind w:right="245"/>
        <w:contextualSpacing w:val="0"/>
        <w:rPr>
          <w:rFonts w:ascii="Calibri" w:hAnsi="Calibri"/>
          <w:color w:val="000000"/>
          <w:sz w:val="20"/>
          <w:szCs w:val="20"/>
        </w:rPr>
      </w:pPr>
      <w:r w:rsidRPr="00A9061D">
        <w:rPr>
          <w:rFonts w:ascii="Calibri" w:hAnsi="Calibri"/>
          <w:color w:val="000000"/>
          <w:sz w:val="20"/>
          <w:szCs w:val="20"/>
        </w:rPr>
        <w:t>Pravastatin (Pravachol)</w:t>
      </w:r>
    </w:p>
    <w:p w14:paraId="077370B6" w14:textId="77777777" w:rsidR="00076E6A" w:rsidRPr="00A9061D" w:rsidRDefault="00076E6A" w:rsidP="00076E6A">
      <w:pPr>
        <w:spacing w:before="0" w:beforeAutospacing="0" w:after="40" w:afterAutospacing="0"/>
        <w:ind w:right="245"/>
        <w:contextualSpacing w:val="0"/>
        <w:rPr>
          <w:rFonts w:ascii="Calibri" w:hAnsi="Calibri"/>
          <w:color w:val="000000"/>
          <w:sz w:val="20"/>
          <w:szCs w:val="20"/>
        </w:rPr>
      </w:pPr>
      <w:r w:rsidRPr="00A9061D">
        <w:rPr>
          <w:rFonts w:ascii="Calibri" w:hAnsi="Calibri"/>
          <w:color w:val="000000"/>
          <w:sz w:val="20"/>
          <w:szCs w:val="20"/>
        </w:rPr>
        <w:t>Pitavastatin (Livalo, Zypitamag)</w:t>
      </w:r>
    </w:p>
    <w:p w14:paraId="72B7A971" w14:textId="77777777" w:rsidR="00076E6A" w:rsidRPr="00A9061D" w:rsidRDefault="00076E6A" w:rsidP="00076E6A">
      <w:pPr>
        <w:spacing w:before="0" w:beforeAutospacing="0" w:after="40" w:afterAutospacing="0"/>
        <w:ind w:right="245"/>
        <w:contextualSpacing w:val="0"/>
        <w:rPr>
          <w:rFonts w:ascii="Calibri" w:hAnsi="Calibri"/>
          <w:color w:val="000000"/>
          <w:sz w:val="20"/>
          <w:szCs w:val="20"/>
        </w:rPr>
      </w:pPr>
      <w:r w:rsidRPr="00A9061D">
        <w:rPr>
          <w:rFonts w:ascii="Calibri" w:hAnsi="Calibri"/>
          <w:color w:val="000000"/>
          <w:sz w:val="20"/>
          <w:szCs w:val="20"/>
        </w:rPr>
        <w:t>Rosuvastatin (Crestor, Ezallor)</w:t>
      </w:r>
    </w:p>
    <w:p w14:paraId="0AEC3E27" w14:textId="77777777" w:rsidR="00076E6A" w:rsidRPr="00A9061D" w:rsidRDefault="00076E6A" w:rsidP="00076E6A">
      <w:pPr>
        <w:spacing w:before="0" w:beforeAutospacing="0" w:after="40" w:afterAutospacing="0"/>
        <w:ind w:right="245"/>
        <w:contextualSpacing w:val="0"/>
        <w:rPr>
          <w:rFonts w:ascii="Calibri" w:hAnsi="Calibri"/>
          <w:color w:val="000000"/>
          <w:sz w:val="20"/>
          <w:szCs w:val="20"/>
        </w:rPr>
      </w:pPr>
      <w:r w:rsidRPr="00A9061D">
        <w:rPr>
          <w:rFonts w:ascii="Calibri" w:hAnsi="Calibri"/>
          <w:color w:val="000000"/>
          <w:sz w:val="20"/>
          <w:szCs w:val="20"/>
        </w:rPr>
        <w:t>Simvastatin (Zocor)</w:t>
      </w:r>
    </w:p>
    <w:p w14:paraId="24191970" w14:textId="77777777" w:rsidR="00076E6A" w:rsidRDefault="00076E6A" w:rsidP="00076E6A">
      <w:pPr>
        <w:pBdr>
          <w:bottom w:val="single" w:sz="6" w:space="1" w:color="auto"/>
        </w:pBdr>
        <w:shd w:val="clear" w:color="auto" w:fill="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contextualSpacing w:val="0"/>
        <w:rPr>
          <w:rFonts w:ascii="Calibri" w:hAnsi="Calibri"/>
          <w:color w:val="000000"/>
          <w:sz w:val="20"/>
          <w:szCs w:val="20"/>
        </w:rPr>
      </w:pPr>
      <w:r w:rsidRPr="00A9061D">
        <w:rPr>
          <w:rFonts w:ascii="Calibri" w:hAnsi="Calibri"/>
          <w:color w:val="000000"/>
          <w:sz w:val="20"/>
          <w:szCs w:val="20"/>
        </w:rPr>
        <w:t xml:space="preserve">Sitagliptin and </w:t>
      </w:r>
      <w:r w:rsidRPr="00A9061D">
        <w:rPr>
          <w:rFonts w:ascii="Calibri" w:hAnsi="Calibri"/>
          <w:b/>
          <w:color w:val="000000"/>
          <w:sz w:val="20"/>
          <w:szCs w:val="20"/>
        </w:rPr>
        <w:t>simvastatin</w:t>
      </w:r>
      <w:r w:rsidRPr="00A9061D">
        <w:rPr>
          <w:rFonts w:ascii="Calibri" w:hAnsi="Calibri"/>
          <w:color w:val="000000"/>
          <w:sz w:val="20"/>
          <w:szCs w:val="20"/>
        </w:rPr>
        <w:t xml:space="preserve"> (Juvisync)</w:t>
      </w:r>
    </w:p>
    <w:p w14:paraId="71F1AB29" w14:textId="77777777" w:rsidR="00076E6A" w:rsidRDefault="00076E6A" w:rsidP="00076E6A">
      <w:pPr>
        <w:pBdr>
          <w:bottom w:val="single" w:sz="6" w:space="1" w:color="auto"/>
        </w:pBdr>
        <w:shd w:val="clear" w:color="auto" w:fill="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contextualSpacing w:val="0"/>
        <w:rPr>
          <w:rFonts w:ascii="Calibri" w:hAnsi="Calibri"/>
          <w:color w:val="000000"/>
          <w:sz w:val="20"/>
          <w:szCs w:val="20"/>
        </w:rPr>
      </w:pPr>
    </w:p>
    <w:p w14:paraId="5F403D0D" w14:textId="77777777" w:rsidR="00D9613F" w:rsidRPr="0085765F" w:rsidRDefault="00D9613F" w:rsidP="00076E6A">
      <w:pPr>
        <w:pBdr>
          <w:bottom w:val="single" w:sz="6" w:space="1" w:color="auto"/>
        </w:pBdr>
        <w:shd w:val="clear" w:color="auto" w:fill="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contextualSpacing w:val="0"/>
        <w:rPr>
          <w:rFonts w:ascii="Calibri" w:hAnsi="Calibri" w:cs="Helvetica"/>
          <w:b/>
          <w:color w:val="auto"/>
          <w:kern w:val="1"/>
          <w:sz w:val="20"/>
          <w:szCs w:val="20"/>
        </w:rPr>
      </w:pPr>
      <w:r w:rsidRPr="00915DD9">
        <w:rPr>
          <w:rFonts w:ascii="Calibri" w:hAnsi="Calibri" w:cs="Helvetica"/>
          <w:b/>
          <w:color w:val="auto"/>
          <w:kern w:val="1"/>
          <w:sz w:val="20"/>
          <w:szCs w:val="20"/>
        </w:rPr>
        <w:t xml:space="preserve">DM AUDIT </w:t>
      </w:r>
      <w:r w:rsidR="0088728E" w:rsidRPr="0085765F">
        <w:rPr>
          <w:rFonts w:ascii="Calibri" w:hAnsi="Calibri" w:cs="Helvetica"/>
          <w:b/>
          <w:color w:val="auto"/>
          <w:kern w:val="1"/>
          <w:sz w:val="20"/>
          <w:szCs w:val="20"/>
        </w:rPr>
        <w:t>SULFONYLUREA</w:t>
      </w:r>
      <w:r w:rsidRPr="0085765F">
        <w:rPr>
          <w:rFonts w:ascii="Calibri" w:hAnsi="Calibri" w:cs="Helvetica"/>
          <w:b/>
          <w:color w:val="auto"/>
          <w:kern w:val="1"/>
          <w:sz w:val="20"/>
          <w:szCs w:val="20"/>
        </w:rPr>
        <w:t xml:space="preserve"> DRUGS</w:t>
      </w:r>
    </w:p>
    <w:p w14:paraId="3E7310FC" w14:textId="77777777" w:rsidR="00A9061D" w:rsidRPr="00A9061D" w:rsidRDefault="00A9061D" w:rsidP="00A9061D">
      <w:pPr>
        <w:spacing w:before="0" w:beforeAutospacing="0" w:after="40" w:afterAutospacing="0"/>
        <w:ind w:right="245"/>
        <w:contextualSpacing w:val="0"/>
        <w:rPr>
          <w:rFonts w:ascii="Calibri" w:hAnsi="Calibri"/>
          <w:color w:val="000000"/>
          <w:sz w:val="20"/>
          <w:szCs w:val="20"/>
        </w:rPr>
      </w:pPr>
      <w:r w:rsidRPr="00A9061D">
        <w:rPr>
          <w:rFonts w:ascii="Calibri" w:hAnsi="Calibri"/>
          <w:color w:val="000000"/>
          <w:sz w:val="20"/>
          <w:szCs w:val="20"/>
        </w:rPr>
        <w:t>Acetohexamide (Dymelor)</w:t>
      </w:r>
    </w:p>
    <w:p w14:paraId="5F5F77A6" w14:textId="77777777" w:rsidR="00A9061D" w:rsidRPr="00A9061D" w:rsidRDefault="00A9061D" w:rsidP="00A9061D">
      <w:pPr>
        <w:spacing w:before="0" w:beforeAutospacing="0" w:after="40" w:afterAutospacing="0"/>
        <w:ind w:right="245"/>
        <w:contextualSpacing w:val="0"/>
        <w:rPr>
          <w:rFonts w:ascii="Calibri" w:hAnsi="Calibri"/>
          <w:color w:val="000000"/>
          <w:sz w:val="20"/>
          <w:szCs w:val="20"/>
        </w:rPr>
      </w:pPr>
      <w:r w:rsidRPr="00A9061D">
        <w:rPr>
          <w:rFonts w:ascii="Calibri" w:hAnsi="Calibri"/>
          <w:color w:val="000000"/>
          <w:sz w:val="20"/>
          <w:szCs w:val="20"/>
        </w:rPr>
        <w:t>Chlorpropamide (Diabinese)</w:t>
      </w:r>
    </w:p>
    <w:p w14:paraId="6C7E0EEB" w14:textId="77777777" w:rsidR="00A9061D" w:rsidRPr="00A9061D" w:rsidRDefault="00A9061D" w:rsidP="00A9061D">
      <w:pPr>
        <w:spacing w:before="0" w:beforeAutospacing="0" w:after="40" w:afterAutospacing="0"/>
        <w:ind w:right="245"/>
        <w:contextualSpacing w:val="0"/>
        <w:rPr>
          <w:rFonts w:ascii="Calibri" w:hAnsi="Calibri"/>
          <w:color w:val="000000"/>
          <w:sz w:val="20"/>
          <w:szCs w:val="20"/>
        </w:rPr>
      </w:pPr>
      <w:r w:rsidRPr="00A9061D">
        <w:rPr>
          <w:rFonts w:ascii="Calibri" w:hAnsi="Calibri"/>
          <w:color w:val="000000"/>
          <w:sz w:val="20"/>
          <w:szCs w:val="20"/>
        </w:rPr>
        <w:t>Glimepiride (Amaryl)</w:t>
      </w:r>
    </w:p>
    <w:p w14:paraId="3B0F31A0" w14:textId="3435CEFE" w:rsidR="00A9061D" w:rsidRPr="00A9061D" w:rsidRDefault="00A9061D" w:rsidP="00A9061D">
      <w:pPr>
        <w:spacing w:before="0" w:beforeAutospacing="0" w:after="40" w:afterAutospacing="0"/>
        <w:ind w:right="245"/>
        <w:contextualSpacing w:val="0"/>
        <w:rPr>
          <w:rFonts w:ascii="Calibri" w:hAnsi="Calibri"/>
          <w:color w:val="000000"/>
          <w:sz w:val="20"/>
          <w:szCs w:val="20"/>
        </w:rPr>
      </w:pPr>
      <w:r w:rsidRPr="00A9061D">
        <w:rPr>
          <w:rFonts w:ascii="Calibri" w:hAnsi="Calibri"/>
          <w:color w:val="000000"/>
          <w:sz w:val="20"/>
          <w:szCs w:val="20"/>
        </w:rPr>
        <w:t>Glipizide (Glucotrol</w:t>
      </w:r>
      <w:r w:rsidR="006537E0">
        <w:rPr>
          <w:rFonts w:ascii="Calibri" w:hAnsi="Calibri"/>
          <w:color w:val="000000"/>
          <w:sz w:val="20"/>
          <w:szCs w:val="20"/>
        </w:rPr>
        <w:t>, Glucotrol XL</w:t>
      </w:r>
      <w:r w:rsidRPr="00A9061D">
        <w:rPr>
          <w:rFonts w:ascii="Calibri" w:hAnsi="Calibri"/>
          <w:color w:val="000000"/>
          <w:sz w:val="20"/>
          <w:szCs w:val="20"/>
        </w:rPr>
        <w:t>)</w:t>
      </w:r>
    </w:p>
    <w:p w14:paraId="50EFA276" w14:textId="77777777" w:rsidR="00A9061D" w:rsidRPr="00A9061D" w:rsidRDefault="00A9061D" w:rsidP="00A9061D">
      <w:pPr>
        <w:spacing w:before="0" w:beforeAutospacing="0" w:after="40" w:afterAutospacing="0"/>
        <w:ind w:right="245"/>
        <w:contextualSpacing w:val="0"/>
        <w:rPr>
          <w:rFonts w:ascii="Calibri" w:hAnsi="Calibri"/>
          <w:color w:val="000000"/>
          <w:sz w:val="20"/>
          <w:szCs w:val="20"/>
        </w:rPr>
      </w:pPr>
      <w:r w:rsidRPr="00A9061D">
        <w:rPr>
          <w:rFonts w:ascii="Calibri" w:hAnsi="Calibri"/>
          <w:b/>
          <w:color w:val="000000"/>
          <w:sz w:val="20"/>
          <w:szCs w:val="20"/>
        </w:rPr>
        <w:t>Glipizide</w:t>
      </w:r>
      <w:r w:rsidRPr="00A9061D">
        <w:rPr>
          <w:rFonts w:ascii="Calibri" w:hAnsi="Calibri"/>
          <w:color w:val="000000"/>
          <w:sz w:val="20"/>
          <w:szCs w:val="20"/>
        </w:rPr>
        <w:t xml:space="preserve"> and metformin (Metaglip)</w:t>
      </w:r>
    </w:p>
    <w:p w14:paraId="143872D2" w14:textId="77777777" w:rsidR="00A9061D" w:rsidRPr="00A9061D" w:rsidRDefault="00A9061D" w:rsidP="00A9061D">
      <w:pPr>
        <w:spacing w:before="0" w:beforeAutospacing="0" w:after="40" w:afterAutospacing="0"/>
        <w:ind w:right="245"/>
        <w:contextualSpacing w:val="0"/>
        <w:rPr>
          <w:rFonts w:ascii="Calibri" w:hAnsi="Calibri"/>
          <w:color w:val="000000"/>
          <w:sz w:val="20"/>
          <w:szCs w:val="20"/>
        </w:rPr>
      </w:pPr>
      <w:r w:rsidRPr="00A9061D">
        <w:rPr>
          <w:rFonts w:ascii="Calibri" w:hAnsi="Calibri"/>
          <w:color w:val="000000"/>
          <w:sz w:val="20"/>
          <w:szCs w:val="20"/>
        </w:rPr>
        <w:t>Glyburide (Diabeta, Micronase,Glynase, Glynase PresTab</w:t>
      </w:r>
    </w:p>
    <w:p w14:paraId="54998F9F" w14:textId="77777777" w:rsidR="00A9061D" w:rsidRPr="00A9061D" w:rsidRDefault="00A9061D" w:rsidP="00A9061D">
      <w:pPr>
        <w:spacing w:before="0" w:beforeAutospacing="0" w:after="40" w:afterAutospacing="0"/>
        <w:ind w:right="245"/>
        <w:contextualSpacing w:val="0"/>
        <w:rPr>
          <w:rFonts w:ascii="Calibri" w:hAnsi="Calibri"/>
          <w:color w:val="000000"/>
          <w:sz w:val="20"/>
          <w:szCs w:val="20"/>
        </w:rPr>
      </w:pPr>
      <w:r w:rsidRPr="00A9061D">
        <w:rPr>
          <w:rFonts w:ascii="Calibri" w:hAnsi="Calibri"/>
          <w:color w:val="000000"/>
          <w:sz w:val="20"/>
          <w:szCs w:val="20"/>
        </w:rPr>
        <w:t>Glycron)</w:t>
      </w:r>
    </w:p>
    <w:p w14:paraId="22279C7B" w14:textId="77777777" w:rsidR="00A9061D" w:rsidRPr="00A9061D" w:rsidRDefault="00A9061D" w:rsidP="00A9061D">
      <w:pPr>
        <w:spacing w:before="0" w:beforeAutospacing="0" w:after="40" w:afterAutospacing="0"/>
        <w:ind w:right="245"/>
        <w:contextualSpacing w:val="0"/>
        <w:rPr>
          <w:rFonts w:ascii="Calibri" w:hAnsi="Calibri"/>
          <w:color w:val="000000"/>
          <w:sz w:val="20"/>
          <w:szCs w:val="20"/>
        </w:rPr>
      </w:pPr>
      <w:r w:rsidRPr="00A9061D">
        <w:rPr>
          <w:rFonts w:ascii="Calibri" w:hAnsi="Calibri"/>
          <w:b/>
          <w:color w:val="000000"/>
          <w:sz w:val="20"/>
          <w:szCs w:val="20"/>
        </w:rPr>
        <w:t>Glyburide</w:t>
      </w:r>
      <w:r w:rsidRPr="00A9061D">
        <w:rPr>
          <w:rFonts w:ascii="Calibri" w:hAnsi="Calibri"/>
          <w:color w:val="000000"/>
          <w:sz w:val="20"/>
          <w:szCs w:val="20"/>
        </w:rPr>
        <w:t xml:space="preserve"> and metformin (GlucoVance)</w:t>
      </w:r>
    </w:p>
    <w:p w14:paraId="64AAECBA" w14:textId="77777777" w:rsidR="00A9061D" w:rsidRPr="00A9061D" w:rsidRDefault="00A9061D" w:rsidP="00A9061D">
      <w:pPr>
        <w:spacing w:before="0" w:beforeAutospacing="0" w:after="40" w:afterAutospacing="0"/>
        <w:ind w:right="245"/>
        <w:contextualSpacing w:val="0"/>
        <w:rPr>
          <w:rFonts w:ascii="Calibri" w:hAnsi="Calibri"/>
          <w:color w:val="000000"/>
          <w:sz w:val="20"/>
          <w:szCs w:val="20"/>
        </w:rPr>
      </w:pPr>
      <w:r w:rsidRPr="00A9061D">
        <w:rPr>
          <w:rFonts w:ascii="Calibri" w:hAnsi="Calibri"/>
          <w:color w:val="000000"/>
          <w:sz w:val="20"/>
          <w:szCs w:val="20"/>
        </w:rPr>
        <w:t xml:space="preserve">Pioglitazone and </w:t>
      </w:r>
      <w:r w:rsidRPr="00A9061D">
        <w:rPr>
          <w:rFonts w:ascii="Calibri" w:hAnsi="Calibri"/>
          <w:b/>
          <w:color w:val="000000"/>
          <w:sz w:val="20"/>
          <w:szCs w:val="20"/>
        </w:rPr>
        <w:t>glimepiride</w:t>
      </w:r>
      <w:r w:rsidRPr="00A9061D">
        <w:rPr>
          <w:rFonts w:ascii="Calibri" w:hAnsi="Calibri"/>
          <w:color w:val="000000"/>
          <w:sz w:val="20"/>
          <w:szCs w:val="20"/>
        </w:rPr>
        <w:t xml:space="preserve"> (Duetact)</w:t>
      </w:r>
    </w:p>
    <w:p w14:paraId="0C4897CE" w14:textId="77777777" w:rsidR="00A9061D" w:rsidRPr="00A9061D" w:rsidRDefault="00A9061D" w:rsidP="00A9061D">
      <w:pPr>
        <w:spacing w:before="0" w:beforeAutospacing="0" w:after="40" w:afterAutospacing="0"/>
        <w:ind w:right="245"/>
        <w:contextualSpacing w:val="0"/>
        <w:rPr>
          <w:rFonts w:ascii="Calibri" w:hAnsi="Calibri"/>
          <w:color w:val="000000"/>
          <w:sz w:val="20"/>
          <w:szCs w:val="20"/>
        </w:rPr>
      </w:pPr>
      <w:r w:rsidRPr="00A9061D">
        <w:rPr>
          <w:rFonts w:ascii="Calibri" w:hAnsi="Calibri"/>
          <w:color w:val="000000"/>
          <w:sz w:val="20"/>
          <w:szCs w:val="20"/>
        </w:rPr>
        <w:t>Tolazamide (Tolinase)</w:t>
      </w:r>
    </w:p>
    <w:p w14:paraId="57F47374" w14:textId="77777777" w:rsidR="004C1796" w:rsidRDefault="00A9061D" w:rsidP="00A9061D">
      <w:pPr>
        <w:spacing w:before="0" w:beforeAutospacing="0"/>
        <w:ind w:right="245"/>
        <w:rPr>
          <w:rFonts w:ascii="Calibri" w:hAnsi="Calibri"/>
          <w:color w:val="000000"/>
          <w:sz w:val="20"/>
          <w:szCs w:val="20"/>
        </w:rPr>
      </w:pPr>
      <w:r w:rsidRPr="00A9061D">
        <w:rPr>
          <w:rFonts w:ascii="Calibri" w:hAnsi="Calibri"/>
          <w:color w:val="000000"/>
          <w:sz w:val="20"/>
          <w:szCs w:val="20"/>
        </w:rPr>
        <w:t>Tolbutamide (Orinase)</w:t>
      </w:r>
    </w:p>
    <w:p w14:paraId="57FE1D21" w14:textId="77777777" w:rsidR="0088728E" w:rsidRPr="0085765F" w:rsidRDefault="00076E6A" w:rsidP="0088728E">
      <w:pPr>
        <w:pBdr>
          <w:bottom w:val="single" w:sz="6" w:space="1" w:color="auto"/>
        </w:pBdr>
        <w:shd w:val="clear" w:color="auto" w:fill="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contextualSpacing w:val="0"/>
        <w:rPr>
          <w:rFonts w:ascii="Calibri" w:hAnsi="Calibri" w:cs="Helvetica"/>
          <w:b/>
          <w:color w:val="auto"/>
          <w:kern w:val="1"/>
          <w:sz w:val="20"/>
          <w:szCs w:val="20"/>
        </w:rPr>
      </w:pPr>
      <w:r>
        <w:rPr>
          <w:rFonts w:ascii="Calibri" w:hAnsi="Calibri" w:cs="Helvetica"/>
          <w:b/>
          <w:color w:val="auto"/>
          <w:kern w:val="1"/>
          <w:sz w:val="20"/>
          <w:szCs w:val="20"/>
        </w:rPr>
        <w:br w:type="column"/>
      </w:r>
      <w:r w:rsidR="0088728E" w:rsidRPr="0085765F">
        <w:rPr>
          <w:rFonts w:ascii="Calibri" w:hAnsi="Calibri" w:cs="Helvetica"/>
          <w:b/>
          <w:color w:val="auto"/>
          <w:kern w:val="1"/>
          <w:sz w:val="20"/>
          <w:szCs w:val="20"/>
        </w:rPr>
        <w:t>DM AUDIT SULFONYLUREA-LIKE DRUGS</w:t>
      </w:r>
    </w:p>
    <w:p w14:paraId="4AB05BB8" w14:textId="77777777" w:rsidR="0088728E" w:rsidRPr="0085765F" w:rsidRDefault="0088728E" w:rsidP="00A445AC">
      <w:pPr>
        <w:shd w:val="clear" w:color="auto" w:fill="auto"/>
        <w:tabs>
          <w:tab w:val="left" w:pos="288"/>
          <w:tab w:val="left" w:pos="576"/>
          <w:tab w:val="left" w:pos="864"/>
          <w:tab w:val="left" w:pos="1152"/>
          <w:tab w:val="left" w:pos="1440"/>
        </w:tabs>
        <w:autoSpaceDE w:val="0"/>
        <w:autoSpaceDN w:val="0"/>
        <w:adjustRightInd w:val="0"/>
        <w:spacing w:before="0" w:beforeAutospacing="0" w:after="40" w:afterAutospacing="0"/>
        <w:contextualSpacing w:val="0"/>
        <w:rPr>
          <w:rFonts w:ascii="Calibri" w:hAnsi="Calibri"/>
          <w:color w:val="000000"/>
          <w:sz w:val="20"/>
          <w:szCs w:val="20"/>
        </w:rPr>
      </w:pPr>
      <w:r w:rsidRPr="0085765F">
        <w:rPr>
          <w:rFonts w:ascii="Calibri" w:hAnsi="Calibri"/>
          <w:color w:val="000000"/>
          <w:sz w:val="20"/>
          <w:szCs w:val="20"/>
        </w:rPr>
        <w:t>Nateglinide (Starlix)</w:t>
      </w:r>
    </w:p>
    <w:p w14:paraId="6ABB8ECA" w14:textId="77777777" w:rsidR="0088728E" w:rsidRPr="00915DD9" w:rsidRDefault="0088728E" w:rsidP="00A445AC">
      <w:pPr>
        <w:shd w:val="clear" w:color="auto" w:fill="auto"/>
        <w:tabs>
          <w:tab w:val="left" w:pos="288"/>
          <w:tab w:val="left" w:pos="576"/>
          <w:tab w:val="left" w:pos="864"/>
          <w:tab w:val="left" w:pos="1152"/>
          <w:tab w:val="left" w:pos="1440"/>
        </w:tabs>
        <w:autoSpaceDE w:val="0"/>
        <w:autoSpaceDN w:val="0"/>
        <w:adjustRightInd w:val="0"/>
        <w:spacing w:before="0" w:beforeAutospacing="0" w:after="40" w:afterAutospacing="0"/>
        <w:contextualSpacing w:val="0"/>
        <w:rPr>
          <w:rFonts w:ascii="Calibri" w:hAnsi="Calibri"/>
          <w:color w:val="000000"/>
          <w:sz w:val="20"/>
          <w:szCs w:val="20"/>
        </w:rPr>
      </w:pPr>
      <w:r w:rsidRPr="0085765F">
        <w:rPr>
          <w:rFonts w:ascii="Calibri" w:hAnsi="Calibri"/>
          <w:color w:val="000000"/>
          <w:sz w:val="20"/>
          <w:szCs w:val="20"/>
        </w:rPr>
        <w:t>Repaglinide (Prandin)</w:t>
      </w:r>
    </w:p>
    <w:p w14:paraId="3861B945" w14:textId="77777777" w:rsidR="0088728E" w:rsidRDefault="0088728E" w:rsidP="00A9061D">
      <w:pPr>
        <w:spacing w:before="0" w:beforeAutospacing="0"/>
        <w:ind w:right="245"/>
        <w:rPr>
          <w:rFonts w:ascii="Calibri" w:hAnsi="Calibri"/>
          <w:color w:val="000000"/>
          <w:sz w:val="20"/>
          <w:szCs w:val="20"/>
        </w:rPr>
      </w:pPr>
      <w:r w:rsidRPr="00A9061D">
        <w:rPr>
          <w:rFonts w:ascii="Calibri" w:hAnsi="Calibri"/>
          <w:b/>
          <w:color w:val="000000"/>
          <w:sz w:val="20"/>
          <w:szCs w:val="20"/>
        </w:rPr>
        <w:t>Repaglinide</w:t>
      </w:r>
      <w:r w:rsidRPr="00915DD9">
        <w:rPr>
          <w:rFonts w:ascii="Calibri" w:hAnsi="Calibri"/>
          <w:color w:val="000000"/>
          <w:sz w:val="20"/>
          <w:szCs w:val="20"/>
        </w:rPr>
        <w:t xml:space="preserve"> and Metformin (PrandiMet)</w:t>
      </w:r>
    </w:p>
    <w:p w14:paraId="180D5666" w14:textId="77777777" w:rsidR="00076E6A" w:rsidRDefault="00076E6A" w:rsidP="002924F4">
      <w:pPr>
        <w:pBdr>
          <w:bottom w:val="single" w:sz="6" w:space="1" w:color="auto"/>
        </w:pBdr>
        <w:shd w:val="clear" w:color="auto" w:fill="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contextualSpacing w:val="0"/>
        <w:rPr>
          <w:rFonts w:ascii="Calibri" w:hAnsi="Calibri" w:cs="Helvetica"/>
          <w:b/>
          <w:color w:val="auto"/>
          <w:kern w:val="1"/>
          <w:sz w:val="20"/>
          <w:szCs w:val="20"/>
        </w:rPr>
      </w:pPr>
    </w:p>
    <w:p w14:paraId="52B841B9" w14:textId="77777777" w:rsidR="002924F4" w:rsidRPr="0085765F" w:rsidRDefault="002924F4" w:rsidP="002924F4">
      <w:pPr>
        <w:pBdr>
          <w:bottom w:val="single" w:sz="6" w:space="1" w:color="auto"/>
        </w:pBdr>
        <w:shd w:val="clear" w:color="auto" w:fill="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contextualSpacing w:val="0"/>
        <w:rPr>
          <w:rFonts w:ascii="Calibri" w:hAnsi="Calibri" w:cs="Helvetica"/>
          <w:b/>
          <w:color w:val="auto"/>
          <w:kern w:val="1"/>
          <w:sz w:val="20"/>
          <w:szCs w:val="20"/>
        </w:rPr>
      </w:pPr>
      <w:r w:rsidRPr="0085765F">
        <w:rPr>
          <w:rFonts w:ascii="Calibri" w:hAnsi="Calibri" w:cs="Helvetica"/>
          <w:b/>
          <w:color w:val="auto"/>
          <w:kern w:val="1"/>
          <w:sz w:val="20"/>
          <w:szCs w:val="20"/>
        </w:rPr>
        <w:t>DM AUDIT</w:t>
      </w:r>
      <w:r>
        <w:rPr>
          <w:rFonts w:ascii="Calibri" w:hAnsi="Calibri" w:cs="Helvetica"/>
          <w:b/>
          <w:color w:val="auto"/>
          <w:kern w:val="1"/>
          <w:sz w:val="20"/>
          <w:szCs w:val="20"/>
        </w:rPr>
        <w:t xml:space="preserve"> TIRZEPATIDE</w:t>
      </w:r>
    </w:p>
    <w:p w14:paraId="01BE38AB" w14:textId="4D83CE6D" w:rsidR="002924F4" w:rsidRDefault="002924F4" w:rsidP="00AF6586">
      <w:pPr>
        <w:spacing w:before="0" w:beforeAutospacing="0" w:after="40" w:afterAutospacing="0"/>
        <w:ind w:right="245"/>
        <w:contextualSpacing w:val="0"/>
        <w:rPr>
          <w:rFonts w:ascii="Calibri" w:hAnsi="Calibri"/>
          <w:color w:val="000000"/>
          <w:sz w:val="20"/>
          <w:szCs w:val="20"/>
        </w:rPr>
      </w:pPr>
      <w:r>
        <w:rPr>
          <w:rFonts w:ascii="Calibri" w:hAnsi="Calibri"/>
          <w:color w:val="000000"/>
          <w:sz w:val="20"/>
          <w:szCs w:val="20"/>
        </w:rPr>
        <w:t>Tirzepatide (Mounjaro</w:t>
      </w:r>
      <w:r w:rsidR="00F256D4">
        <w:rPr>
          <w:rFonts w:ascii="Calibri" w:hAnsi="Calibri"/>
          <w:color w:val="000000"/>
          <w:sz w:val="20"/>
          <w:szCs w:val="20"/>
        </w:rPr>
        <w:t>, Zepbound</w:t>
      </w:r>
      <w:r>
        <w:rPr>
          <w:rFonts w:ascii="Calibri" w:hAnsi="Calibri"/>
          <w:color w:val="000000"/>
          <w:sz w:val="20"/>
          <w:szCs w:val="20"/>
        </w:rPr>
        <w:t>)</w:t>
      </w:r>
    </w:p>
    <w:p w14:paraId="79909F28" w14:textId="77777777" w:rsidR="002924F4" w:rsidRDefault="002924F4" w:rsidP="00A445AC">
      <w:pPr>
        <w:pBdr>
          <w:bottom w:val="single" w:sz="6" w:space="1" w:color="auto"/>
        </w:pBdr>
        <w:shd w:val="clear" w:color="auto" w:fill="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contextualSpacing w:val="0"/>
        <w:rPr>
          <w:rFonts w:ascii="Calibri" w:hAnsi="Calibri"/>
          <w:color w:val="000000"/>
          <w:sz w:val="20"/>
          <w:szCs w:val="20"/>
        </w:rPr>
      </w:pPr>
    </w:p>
    <w:p w14:paraId="3C36B3BA" w14:textId="77777777" w:rsidR="00A445AC" w:rsidRPr="0085765F" w:rsidRDefault="00A445AC" w:rsidP="00A445AC">
      <w:pPr>
        <w:pBdr>
          <w:bottom w:val="single" w:sz="6" w:space="1" w:color="auto"/>
        </w:pBdr>
        <w:shd w:val="clear" w:color="auto" w:fill="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contextualSpacing w:val="0"/>
        <w:rPr>
          <w:rFonts w:ascii="Calibri" w:hAnsi="Calibri" w:cs="Helvetica"/>
          <w:b/>
          <w:color w:val="auto"/>
          <w:kern w:val="1"/>
          <w:sz w:val="20"/>
          <w:szCs w:val="20"/>
        </w:rPr>
      </w:pPr>
      <w:r w:rsidRPr="0085765F">
        <w:rPr>
          <w:rFonts w:ascii="Calibri" w:hAnsi="Calibri" w:cs="Helvetica"/>
          <w:b/>
          <w:color w:val="auto"/>
          <w:kern w:val="1"/>
          <w:sz w:val="20"/>
          <w:szCs w:val="20"/>
        </w:rPr>
        <w:t>DM AUDIT</w:t>
      </w:r>
      <w:r>
        <w:rPr>
          <w:rFonts w:ascii="Calibri" w:hAnsi="Calibri" w:cs="Helvetica"/>
          <w:b/>
          <w:color w:val="auto"/>
          <w:kern w:val="1"/>
          <w:sz w:val="20"/>
          <w:szCs w:val="20"/>
        </w:rPr>
        <w:t xml:space="preserve"> TB MEDS</w:t>
      </w:r>
    </w:p>
    <w:p w14:paraId="1999AA3C" w14:textId="77777777" w:rsidR="00A445AC" w:rsidRPr="00A445AC" w:rsidRDefault="00A445AC" w:rsidP="00A445AC">
      <w:pPr>
        <w:spacing w:before="0" w:beforeAutospacing="0" w:after="40" w:afterAutospacing="0"/>
        <w:ind w:right="245"/>
        <w:contextualSpacing w:val="0"/>
        <w:rPr>
          <w:rFonts w:ascii="Calibri" w:hAnsi="Calibri"/>
          <w:color w:val="000000"/>
          <w:sz w:val="20"/>
          <w:szCs w:val="20"/>
        </w:rPr>
      </w:pPr>
      <w:r w:rsidRPr="00A445AC">
        <w:rPr>
          <w:rFonts w:ascii="Calibri" w:hAnsi="Calibri"/>
          <w:color w:val="000000"/>
          <w:sz w:val="20"/>
          <w:szCs w:val="20"/>
        </w:rPr>
        <w:t>Ethambutol (Myambutol)</w:t>
      </w:r>
    </w:p>
    <w:p w14:paraId="37247419" w14:textId="0F52C43D" w:rsidR="00A445AC" w:rsidRDefault="00A445AC" w:rsidP="00A445AC">
      <w:pPr>
        <w:spacing w:before="0" w:beforeAutospacing="0" w:after="40" w:afterAutospacing="0"/>
        <w:ind w:right="245"/>
        <w:contextualSpacing w:val="0"/>
        <w:rPr>
          <w:rFonts w:ascii="Calibri" w:hAnsi="Calibri"/>
          <w:color w:val="000000"/>
          <w:sz w:val="20"/>
          <w:szCs w:val="20"/>
        </w:rPr>
      </w:pPr>
      <w:r w:rsidRPr="00A445AC">
        <w:rPr>
          <w:rFonts w:ascii="Calibri" w:hAnsi="Calibri"/>
          <w:color w:val="000000"/>
          <w:sz w:val="20"/>
          <w:szCs w:val="20"/>
        </w:rPr>
        <w:t>Isoniazid (INH)</w:t>
      </w:r>
    </w:p>
    <w:p w14:paraId="753F0317" w14:textId="1B34F654" w:rsidR="006537E0" w:rsidRPr="00A445AC" w:rsidRDefault="006537E0" w:rsidP="00A445AC">
      <w:pPr>
        <w:spacing w:before="0" w:beforeAutospacing="0" w:after="40" w:afterAutospacing="0"/>
        <w:ind w:right="245"/>
        <w:contextualSpacing w:val="0"/>
        <w:rPr>
          <w:rFonts w:ascii="Calibri" w:hAnsi="Calibri"/>
          <w:color w:val="000000"/>
          <w:sz w:val="20"/>
          <w:szCs w:val="20"/>
        </w:rPr>
      </w:pPr>
      <w:r>
        <w:rPr>
          <w:rFonts w:ascii="Calibri" w:hAnsi="Calibri"/>
          <w:color w:val="000000"/>
          <w:sz w:val="20"/>
          <w:szCs w:val="20"/>
        </w:rPr>
        <w:t>Isoniazid and Rifampin (IsonaRif)</w:t>
      </w:r>
    </w:p>
    <w:p w14:paraId="0C86B4AF" w14:textId="77777777" w:rsidR="00A445AC" w:rsidRPr="00A445AC" w:rsidRDefault="00A445AC" w:rsidP="00A445AC">
      <w:pPr>
        <w:spacing w:before="0" w:beforeAutospacing="0" w:after="40" w:afterAutospacing="0"/>
        <w:ind w:right="245"/>
        <w:contextualSpacing w:val="0"/>
        <w:rPr>
          <w:rFonts w:ascii="Calibri" w:hAnsi="Calibri"/>
          <w:color w:val="000000"/>
          <w:sz w:val="20"/>
          <w:szCs w:val="20"/>
        </w:rPr>
      </w:pPr>
      <w:r w:rsidRPr="00A445AC">
        <w:rPr>
          <w:rFonts w:ascii="Calibri" w:hAnsi="Calibri"/>
          <w:color w:val="000000"/>
          <w:sz w:val="20"/>
          <w:szCs w:val="20"/>
        </w:rPr>
        <w:t>Pyrazinamide</w:t>
      </w:r>
    </w:p>
    <w:p w14:paraId="26CE49A2" w14:textId="77777777" w:rsidR="00A445AC" w:rsidRPr="00A445AC" w:rsidRDefault="00A445AC" w:rsidP="00A445AC">
      <w:pPr>
        <w:spacing w:before="0" w:beforeAutospacing="0" w:after="40" w:afterAutospacing="0"/>
        <w:ind w:right="245"/>
        <w:contextualSpacing w:val="0"/>
        <w:rPr>
          <w:rFonts w:ascii="Calibri" w:hAnsi="Calibri"/>
          <w:color w:val="000000"/>
          <w:sz w:val="20"/>
          <w:szCs w:val="20"/>
        </w:rPr>
      </w:pPr>
      <w:r w:rsidRPr="00A445AC">
        <w:rPr>
          <w:rFonts w:ascii="Calibri" w:hAnsi="Calibri"/>
          <w:color w:val="000000"/>
          <w:sz w:val="20"/>
          <w:szCs w:val="20"/>
        </w:rPr>
        <w:t>Rifabutin (Myobutin)</w:t>
      </w:r>
    </w:p>
    <w:p w14:paraId="52EB9E32" w14:textId="77777777" w:rsidR="00A445AC" w:rsidRPr="00A445AC" w:rsidRDefault="00A445AC" w:rsidP="00A445AC">
      <w:pPr>
        <w:spacing w:before="0" w:beforeAutospacing="0" w:after="40" w:afterAutospacing="0"/>
        <w:ind w:right="245"/>
        <w:contextualSpacing w:val="0"/>
        <w:rPr>
          <w:rFonts w:ascii="Calibri" w:hAnsi="Calibri"/>
          <w:color w:val="000000"/>
          <w:sz w:val="20"/>
          <w:szCs w:val="20"/>
        </w:rPr>
      </w:pPr>
      <w:r w:rsidRPr="00A445AC">
        <w:rPr>
          <w:rFonts w:ascii="Calibri" w:hAnsi="Calibri"/>
          <w:color w:val="000000"/>
          <w:sz w:val="20"/>
          <w:szCs w:val="20"/>
        </w:rPr>
        <w:t>Rifampin (Rifadin)</w:t>
      </w:r>
    </w:p>
    <w:p w14:paraId="3420D5E8" w14:textId="77777777" w:rsidR="00A445AC" w:rsidRPr="00A445AC" w:rsidRDefault="00A445AC" w:rsidP="00A445AC">
      <w:pPr>
        <w:spacing w:before="0" w:beforeAutospacing="0" w:after="40" w:afterAutospacing="0"/>
        <w:ind w:right="245"/>
        <w:contextualSpacing w:val="0"/>
        <w:rPr>
          <w:rFonts w:ascii="Calibri" w:hAnsi="Calibri"/>
          <w:color w:val="000000"/>
          <w:sz w:val="20"/>
          <w:szCs w:val="20"/>
        </w:rPr>
      </w:pPr>
      <w:r w:rsidRPr="00A445AC">
        <w:rPr>
          <w:rFonts w:ascii="Calibri" w:hAnsi="Calibri"/>
          <w:color w:val="000000"/>
          <w:sz w:val="20"/>
          <w:szCs w:val="20"/>
        </w:rPr>
        <w:t>Rifamipin and isoniazid (Rifamate)</w:t>
      </w:r>
    </w:p>
    <w:p w14:paraId="6ABAF4C7" w14:textId="77777777" w:rsidR="00FB76ED" w:rsidRPr="00A445AC" w:rsidRDefault="00A445AC" w:rsidP="00A445AC">
      <w:pPr>
        <w:spacing w:before="0" w:beforeAutospacing="0" w:after="40" w:afterAutospacing="0"/>
        <w:ind w:right="245"/>
        <w:contextualSpacing w:val="0"/>
        <w:rPr>
          <w:rFonts w:ascii="Calibri" w:hAnsi="Calibri"/>
          <w:color w:val="000000"/>
          <w:sz w:val="20"/>
          <w:szCs w:val="20"/>
        </w:rPr>
      </w:pPr>
      <w:r w:rsidRPr="00A445AC">
        <w:rPr>
          <w:rFonts w:ascii="Calibri" w:hAnsi="Calibri"/>
          <w:color w:val="000000"/>
          <w:sz w:val="20"/>
          <w:szCs w:val="20"/>
        </w:rPr>
        <w:t>Rifampin, isoniazid and pyrazinamide (Rifater)</w:t>
      </w:r>
    </w:p>
    <w:p w14:paraId="214D6BC8" w14:textId="77777777" w:rsidR="00A445AC" w:rsidRDefault="00A445AC" w:rsidP="00A445AC">
      <w:pPr>
        <w:spacing w:before="0" w:beforeAutospacing="0"/>
        <w:ind w:right="245"/>
        <w:rPr>
          <w:rFonts w:ascii="Calibri" w:hAnsi="Calibri"/>
          <w:color w:val="000000"/>
          <w:sz w:val="20"/>
          <w:szCs w:val="20"/>
        </w:rPr>
      </w:pPr>
      <w:r w:rsidRPr="00A445AC">
        <w:rPr>
          <w:rFonts w:ascii="Calibri" w:hAnsi="Calibri"/>
          <w:color w:val="000000"/>
          <w:sz w:val="20"/>
          <w:szCs w:val="20"/>
        </w:rPr>
        <w:t>Rifapentine (Priftin)</w:t>
      </w:r>
    </w:p>
    <w:p w14:paraId="322CAA4E" w14:textId="77777777" w:rsidR="008D2B8D" w:rsidRDefault="008D2B8D">
      <w:pPr>
        <w:shd w:val="clear" w:color="auto" w:fill="auto"/>
        <w:spacing w:before="0" w:beforeAutospacing="0" w:after="0" w:afterAutospacing="0"/>
        <w:contextualSpacing w:val="0"/>
        <w:rPr>
          <w:rFonts w:ascii="Calibri" w:hAnsi="Calibri"/>
          <w:color w:val="000000"/>
          <w:sz w:val="20"/>
          <w:szCs w:val="20"/>
        </w:rPr>
      </w:pPr>
    </w:p>
    <w:p w14:paraId="768E3339" w14:textId="77777777" w:rsidR="008D2B8D" w:rsidRDefault="008D2B8D">
      <w:pPr>
        <w:shd w:val="clear" w:color="auto" w:fill="auto"/>
        <w:spacing w:before="0" w:beforeAutospacing="0" w:after="0" w:afterAutospacing="0"/>
        <w:contextualSpacing w:val="0"/>
        <w:rPr>
          <w:rFonts w:ascii="Calibri" w:hAnsi="Calibri"/>
          <w:color w:val="000000"/>
          <w:sz w:val="20"/>
          <w:szCs w:val="20"/>
        </w:rPr>
      </w:pPr>
    </w:p>
    <w:p w14:paraId="484FF716" w14:textId="77777777" w:rsidR="008D2B8D" w:rsidRPr="00915DD9" w:rsidRDefault="008D2B8D">
      <w:pPr>
        <w:shd w:val="clear" w:color="auto" w:fill="auto"/>
        <w:spacing w:before="0" w:beforeAutospacing="0" w:after="0" w:afterAutospacing="0"/>
        <w:contextualSpacing w:val="0"/>
        <w:rPr>
          <w:rFonts w:ascii="Calibri" w:hAnsi="Calibri"/>
          <w:color w:val="000000"/>
          <w:sz w:val="20"/>
          <w:szCs w:val="20"/>
        </w:rPr>
        <w:sectPr w:rsidR="008D2B8D" w:rsidRPr="00915DD9" w:rsidSect="00BC07F5">
          <w:type w:val="continuous"/>
          <w:pgSz w:w="12240" w:h="15840"/>
          <w:pgMar w:top="720" w:right="720" w:bottom="720" w:left="720" w:header="720" w:footer="576" w:gutter="0"/>
          <w:cols w:num="2" w:sep="1" w:space="432"/>
          <w:noEndnote/>
          <w:docGrid w:linePitch="326"/>
        </w:sectPr>
      </w:pPr>
    </w:p>
    <w:p w14:paraId="3EC6D7B1" w14:textId="77777777" w:rsidR="00440118" w:rsidRPr="00440118" w:rsidRDefault="00FB76ED" w:rsidP="622EF1B2">
      <w:pPr>
        <w:pStyle w:val="Heading2"/>
        <w:rPr>
          <w:b/>
          <w:bCs/>
        </w:rPr>
      </w:pPr>
      <w:r>
        <w:br w:type="page"/>
      </w:r>
      <w:r w:rsidR="622EF1B2" w:rsidRPr="00E51D30">
        <w:rPr>
          <w:b/>
          <w:bCs/>
        </w:rPr>
        <w:lastRenderedPageBreak/>
        <w:t>Site-Populated Taxonomies: Lab</w:t>
      </w:r>
    </w:p>
    <w:p w14:paraId="6D4D6CD3" w14:textId="77777777" w:rsidR="0088728E" w:rsidRPr="00915DD9" w:rsidRDefault="0088728E" w:rsidP="0088728E">
      <w:pPr>
        <w:spacing w:before="0" w:beforeAutospacing="0"/>
        <w:ind w:right="245"/>
        <w:rPr>
          <w:rFonts w:ascii="Calibri" w:hAnsi="Calibri"/>
          <w:color w:val="000000"/>
          <w:sz w:val="20"/>
          <w:szCs w:val="20"/>
        </w:rPr>
      </w:pPr>
    </w:p>
    <w:p w14:paraId="4E54DE73" w14:textId="77777777" w:rsidR="00EE7DCF" w:rsidRDefault="622EF1B2" w:rsidP="622EF1B2">
      <w:pPr>
        <w:spacing w:before="0" w:beforeAutospacing="0"/>
        <w:ind w:right="245"/>
        <w:rPr>
          <w:rFonts w:ascii="Calibri" w:hAnsi="Calibri"/>
          <w:b/>
          <w:bCs/>
          <w:color w:val="000000"/>
          <w:sz w:val="22"/>
          <w:szCs w:val="22"/>
        </w:rPr>
      </w:pPr>
      <w:r w:rsidRPr="00513BFB">
        <w:rPr>
          <w:rFonts w:ascii="Calibri" w:hAnsi="Calibri"/>
          <w:b/>
          <w:bCs/>
          <w:color w:val="000000"/>
          <w:sz w:val="22"/>
          <w:szCs w:val="22"/>
        </w:rPr>
        <w:t>Do not include lab panels in your lab taxonomies.</w:t>
      </w:r>
    </w:p>
    <w:p w14:paraId="28E6CF19" w14:textId="77777777" w:rsidR="00EE7DCF" w:rsidRPr="00915DD9" w:rsidRDefault="00EE7DCF" w:rsidP="00EE7DCF">
      <w:pPr>
        <w:spacing w:before="0" w:beforeAutospacing="0"/>
        <w:ind w:right="245"/>
        <w:rPr>
          <w:rFonts w:ascii="Calibri" w:hAnsi="Calibri"/>
          <w:b/>
          <w:color w:val="000000"/>
          <w:sz w:val="20"/>
          <w:szCs w:val="20"/>
        </w:rPr>
      </w:pPr>
    </w:p>
    <w:p w14:paraId="39A3CC72" w14:textId="77777777" w:rsidR="0088728E" w:rsidRPr="00915DD9" w:rsidRDefault="0088728E" w:rsidP="0088728E">
      <w:pPr>
        <w:pBdr>
          <w:bottom w:val="single" w:sz="6" w:space="1" w:color="auto"/>
        </w:pBdr>
        <w:shd w:val="clear" w:color="auto" w:fill="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contextualSpacing w:val="0"/>
        <w:rPr>
          <w:rFonts w:ascii="Calibri" w:hAnsi="Calibri" w:cs="Helvetica"/>
          <w:b/>
          <w:color w:val="auto"/>
          <w:kern w:val="1"/>
          <w:sz w:val="20"/>
          <w:szCs w:val="20"/>
        </w:rPr>
      </w:pPr>
      <w:r w:rsidRPr="00915DD9">
        <w:rPr>
          <w:rFonts w:ascii="Calibri" w:hAnsi="Calibri" w:cs="Helvetica"/>
          <w:b/>
          <w:color w:val="auto"/>
          <w:kern w:val="1"/>
          <w:sz w:val="20"/>
          <w:szCs w:val="20"/>
        </w:rPr>
        <w:t>BGP GPRA ESTIMATED GFR TAX</w:t>
      </w:r>
    </w:p>
    <w:p w14:paraId="5BE70D80" w14:textId="77777777" w:rsidR="0088728E" w:rsidRPr="00915DD9" w:rsidRDefault="0088728E" w:rsidP="0088728E">
      <w:pPr>
        <w:spacing w:before="0" w:beforeAutospacing="0"/>
        <w:ind w:right="245"/>
        <w:rPr>
          <w:rFonts w:ascii="Calibri" w:hAnsi="Calibri"/>
          <w:color w:val="000000"/>
          <w:sz w:val="20"/>
          <w:szCs w:val="20"/>
        </w:rPr>
      </w:pPr>
      <w:r w:rsidRPr="00915DD9">
        <w:rPr>
          <w:rFonts w:ascii="Calibri" w:hAnsi="Calibri"/>
          <w:color w:val="000000"/>
          <w:sz w:val="20"/>
          <w:szCs w:val="20"/>
        </w:rPr>
        <w:t>Estimated GFR, Calculated GFR, _GFR, Estimated, _GFR Non-African American, EST GFR, eGFR</w:t>
      </w:r>
    </w:p>
    <w:p w14:paraId="49FDCA68" w14:textId="77777777" w:rsidR="0088728E" w:rsidRPr="00915DD9" w:rsidRDefault="0088728E" w:rsidP="0088728E">
      <w:pPr>
        <w:spacing w:before="0" w:beforeAutospacing="0"/>
        <w:ind w:right="245"/>
        <w:rPr>
          <w:rFonts w:ascii="Calibri" w:hAnsi="Calibri"/>
          <w:color w:val="000000"/>
          <w:sz w:val="20"/>
          <w:szCs w:val="20"/>
        </w:rPr>
      </w:pPr>
    </w:p>
    <w:p w14:paraId="284AC8A1" w14:textId="77777777" w:rsidR="0088728E" w:rsidRPr="00915DD9" w:rsidRDefault="0088728E" w:rsidP="0088728E">
      <w:pPr>
        <w:pBdr>
          <w:bottom w:val="single" w:sz="6" w:space="1" w:color="auto"/>
        </w:pBdr>
        <w:shd w:val="clear" w:color="auto" w:fill="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contextualSpacing w:val="0"/>
        <w:rPr>
          <w:rFonts w:ascii="Calibri" w:hAnsi="Calibri" w:cs="Helvetica"/>
          <w:b/>
          <w:color w:val="auto"/>
          <w:kern w:val="1"/>
          <w:sz w:val="20"/>
          <w:szCs w:val="20"/>
        </w:rPr>
      </w:pPr>
      <w:r w:rsidRPr="00915DD9">
        <w:rPr>
          <w:rFonts w:ascii="Calibri" w:hAnsi="Calibri" w:cs="Helvetica"/>
          <w:b/>
          <w:color w:val="auto"/>
          <w:kern w:val="1"/>
          <w:sz w:val="20"/>
          <w:szCs w:val="20"/>
        </w:rPr>
        <w:t>BGP CREATINE KINASE TAX</w:t>
      </w:r>
      <w:r w:rsidR="008162D4">
        <w:rPr>
          <w:rFonts w:ascii="Calibri" w:hAnsi="Calibri" w:cs="Helvetica"/>
          <w:b/>
          <w:color w:val="auto"/>
          <w:kern w:val="1"/>
          <w:sz w:val="20"/>
          <w:szCs w:val="20"/>
          <w:vertAlign w:val="superscript"/>
        </w:rPr>
        <w:t>a</w:t>
      </w:r>
    </w:p>
    <w:p w14:paraId="57FFA1F4" w14:textId="77777777" w:rsidR="0088728E" w:rsidRPr="00915DD9" w:rsidRDefault="0088728E" w:rsidP="0088728E">
      <w:pPr>
        <w:spacing w:before="0" w:beforeAutospacing="0"/>
        <w:ind w:right="245"/>
        <w:rPr>
          <w:rFonts w:ascii="Calibri" w:hAnsi="Calibri"/>
          <w:color w:val="000000"/>
          <w:sz w:val="20"/>
          <w:szCs w:val="20"/>
        </w:rPr>
      </w:pPr>
      <w:r w:rsidRPr="00915DD9">
        <w:rPr>
          <w:rFonts w:ascii="Calibri" w:hAnsi="Calibri"/>
          <w:color w:val="000000"/>
          <w:sz w:val="20"/>
          <w:szCs w:val="20"/>
        </w:rPr>
        <w:t>CK, CPK, Creatine Kinase, Total CK</w:t>
      </w:r>
    </w:p>
    <w:p w14:paraId="04F4E2D7" w14:textId="77777777" w:rsidR="0088728E" w:rsidRDefault="0088728E" w:rsidP="0088728E">
      <w:pPr>
        <w:spacing w:before="0" w:beforeAutospacing="0"/>
        <w:ind w:right="245"/>
        <w:rPr>
          <w:rFonts w:ascii="Calibri" w:hAnsi="Calibri"/>
          <w:sz w:val="20"/>
          <w:szCs w:val="20"/>
        </w:rPr>
      </w:pPr>
    </w:p>
    <w:p w14:paraId="41AEF360" w14:textId="77777777" w:rsidR="00586B70" w:rsidRPr="00915DD9" w:rsidRDefault="00586B70" w:rsidP="00586B70">
      <w:pPr>
        <w:pBdr>
          <w:bottom w:val="single" w:sz="6" w:space="1" w:color="auto"/>
        </w:pBdr>
        <w:shd w:val="clear" w:color="auto" w:fill="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contextualSpacing w:val="0"/>
        <w:rPr>
          <w:rFonts w:ascii="Calibri" w:hAnsi="Calibri" w:cs="Helvetica"/>
          <w:b/>
          <w:color w:val="auto"/>
          <w:kern w:val="1"/>
          <w:sz w:val="20"/>
          <w:szCs w:val="20"/>
        </w:rPr>
      </w:pPr>
      <w:r w:rsidRPr="00915DD9">
        <w:rPr>
          <w:rFonts w:ascii="Calibri" w:hAnsi="Calibri" w:cs="Helvetica"/>
          <w:b/>
          <w:color w:val="auto"/>
          <w:kern w:val="1"/>
          <w:sz w:val="20"/>
          <w:szCs w:val="20"/>
        </w:rPr>
        <w:t>BGP</w:t>
      </w:r>
      <w:r>
        <w:rPr>
          <w:rFonts w:ascii="Calibri" w:hAnsi="Calibri" w:cs="Helvetica"/>
          <w:b/>
          <w:color w:val="auto"/>
          <w:kern w:val="1"/>
          <w:sz w:val="20"/>
          <w:szCs w:val="20"/>
        </w:rPr>
        <w:t xml:space="preserve"> HEP C TESTS TAX</w:t>
      </w:r>
    </w:p>
    <w:p w14:paraId="6FBB7639" w14:textId="77777777" w:rsidR="00586B70" w:rsidRPr="00915DD9" w:rsidRDefault="00586B70" w:rsidP="00586B70">
      <w:pPr>
        <w:spacing w:before="0" w:beforeAutospacing="0"/>
        <w:ind w:right="245"/>
        <w:rPr>
          <w:rFonts w:ascii="Calibri" w:hAnsi="Calibri"/>
          <w:color w:val="000000"/>
          <w:sz w:val="20"/>
          <w:szCs w:val="20"/>
        </w:rPr>
      </w:pPr>
      <w:r w:rsidRPr="00586B70">
        <w:rPr>
          <w:rFonts w:ascii="Calibri" w:hAnsi="Calibri"/>
          <w:color w:val="000000"/>
          <w:sz w:val="20"/>
          <w:szCs w:val="20"/>
        </w:rPr>
        <w:t>Hepatitis C tests</w:t>
      </w:r>
    </w:p>
    <w:p w14:paraId="05B36C6F" w14:textId="77777777" w:rsidR="00586B70" w:rsidRPr="00915DD9" w:rsidRDefault="00586B70" w:rsidP="00586B70">
      <w:pPr>
        <w:spacing w:before="0" w:beforeAutospacing="0"/>
        <w:ind w:right="245"/>
        <w:rPr>
          <w:rFonts w:ascii="Calibri" w:hAnsi="Calibri"/>
          <w:sz w:val="20"/>
          <w:szCs w:val="20"/>
        </w:rPr>
      </w:pPr>
    </w:p>
    <w:p w14:paraId="4F539E63" w14:textId="77777777" w:rsidR="0088728E" w:rsidRPr="00915DD9" w:rsidRDefault="0088728E" w:rsidP="0088728E">
      <w:pPr>
        <w:pBdr>
          <w:bottom w:val="single" w:sz="6" w:space="1" w:color="auto"/>
        </w:pBdr>
        <w:shd w:val="clear" w:color="auto" w:fill="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contextualSpacing w:val="0"/>
        <w:rPr>
          <w:rFonts w:ascii="Calibri" w:hAnsi="Calibri" w:cs="Helvetica"/>
          <w:b/>
          <w:color w:val="auto"/>
          <w:kern w:val="1"/>
          <w:sz w:val="20"/>
          <w:szCs w:val="20"/>
        </w:rPr>
      </w:pPr>
      <w:r w:rsidRPr="00915DD9">
        <w:rPr>
          <w:rFonts w:ascii="Calibri" w:hAnsi="Calibri" w:cs="Helvetica"/>
          <w:b/>
          <w:color w:val="auto"/>
          <w:kern w:val="1"/>
          <w:sz w:val="20"/>
          <w:szCs w:val="20"/>
        </w:rPr>
        <w:t>DM AUDIT ALT TAX</w:t>
      </w:r>
      <w:r w:rsidR="008162D4">
        <w:rPr>
          <w:rFonts w:ascii="Calibri" w:hAnsi="Calibri" w:cs="Helvetica"/>
          <w:b/>
          <w:color w:val="auto"/>
          <w:kern w:val="1"/>
          <w:sz w:val="20"/>
          <w:szCs w:val="20"/>
          <w:vertAlign w:val="superscript"/>
        </w:rPr>
        <w:t>a</w:t>
      </w:r>
    </w:p>
    <w:p w14:paraId="55F0216B" w14:textId="77777777" w:rsidR="0088728E" w:rsidRPr="00915DD9" w:rsidRDefault="0088728E" w:rsidP="0088728E">
      <w:pPr>
        <w:spacing w:before="0" w:beforeAutospacing="0"/>
        <w:ind w:right="245"/>
        <w:rPr>
          <w:rFonts w:ascii="Calibri" w:hAnsi="Calibri"/>
          <w:color w:val="000000"/>
          <w:sz w:val="20"/>
          <w:szCs w:val="20"/>
        </w:rPr>
      </w:pPr>
      <w:r w:rsidRPr="00915DD9">
        <w:rPr>
          <w:rFonts w:ascii="Calibri" w:hAnsi="Calibri"/>
          <w:color w:val="000000"/>
          <w:sz w:val="20"/>
          <w:szCs w:val="20"/>
        </w:rPr>
        <w:t>ALT, SGPT</w:t>
      </w:r>
    </w:p>
    <w:p w14:paraId="783EDD76" w14:textId="77777777" w:rsidR="0088728E" w:rsidRPr="00915DD9" w:rsidRDefault="0088728E" w:rsidP="0088728E">
      <w:pPr>
        <w:spacing w:before="0" w:beforeAutospacing="0"/>
        <w:ind w:right="245"/>
        <w:rPr>
          <w:rFonts w:ascii="Calibri" w:hAnsi="Calibri"/>
          <w:sz w:val="20"/>
          <w:szCs w:val="20"/>
        </w:rPr>
      </w:pPr>
    </w:p>
    <w:p w14:paraId="1EC2DEAC" w14:textId="77777777" w:rsidR="0088728E" w:rsidRPr="00915DD9" w:rsidRDefault="00B5625C" w:rsidP="0088728E">
      <w:pPr>
        <w:pBdr>
          <w:bottom w:val="single" w:sz="6" w:space="1" w:color="auto"/>
        </w:pBdr>
        <w:shd w:val="clear" w:color="auto" w:fill="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contextualSpacing w:val="0"/>
        <w:rPr>
          <w:rFonts w:ascii="Calibri" w:hAnsi="Calibri" w:cs="Helvetica"/>
          <w:b/>
          <w:color w:val="auto"/>
          <w:kern w:val="1"/>
          <w:sz w:val="20"/>
          <w:szCs w:val="20"/>
        </w:rPr>
      </w:pPr>
      <w:r>
        <w:rPr>
          <w:rFonts w:ascii="Calibri" w:hAnsi="Calibri" w:cs="Helvetica"/>
          <w:b/>
          <w:color w:val="auto"/>
          <w:kern w:val="1"/>
          <w:sz w:val="20"/>
          <w:szCs w:val="20"/>
        </w:rPr>
        <w:t>DM AUDIT AS</w:t>
      </w:r>
      <w:r w:rsidR="0088728E" w:rsidRPr="00915DD9">
        <w:rPr>
          <w:rFonts w:ascii="Calibri" w:hAnsi="Calibri" w:cs="Helvetica"/>
          <w:b/>
          <w:color w:val="auto"/>
          <w:kern w:val="1"/>
          <w:sz w:val="20"/>
          <w:szCs w:val="20"/>
        </w:rPr>
        <w:t>T TAX</w:t>
      </w:r>
      <w:r w:rsidR="008162D4">
        <w:rPr>
          <w:rFonts w:ascii="Calibri" w:hAnsi="Calibri" w:cs="Helvetica"/>
          <w:b/>
          <w:color w:val="auto"/>
          <w:kern w:val="1"/>
          <w:sz w:val="20"/>
          <w:szCs w:val="20"/>
          <w:vertAlign w:val="superscript"/>
        </w:rPr>
        <w:t>a</w:t>
      </w:r>
    </w:p>
    <w:p w14:paraId="34E5280E" w14:textId="77777777" w:rsidR="0088728E" w:rsidRPr="00915DD9" w:rsidRDefault="622EF1B2" w:rsidP="622EF1B2">
      <w:pPr>
        <w:spacing w:before="0" w:beforeAutospacing="0"/>
        <w:ind w:right="245"/>
        <w:rPr>
          <w:rFonts w:ascii="Calibri" w:hAnsi="Calibri"/>
          <w:color w:val="000000"/>
          <w:sz w:val="20"/>
          <w:szCs w:val="20"/>
        </w:rPr>
      </w:pPr>
      <w:r w:rsidRPr="00513BFB">
        <w:rPr>
          <w:rFonts w:ascii="Calibri" w:hAnsi="Calibri"/>
          <w:color w:val="000000"/>
          <w:sz w:val="20"/>
          <w:szCs w:val="20"/>
        </w:rPr>
        <w:t>AST, SGOT</w:t>
      </w:r>
    </w:p>
    <w:p w14:paraId="563E6412" w14:textId="77777777" w:rsidR="622EF1B2" w:rsidRDefault="622EF1B2" w:rsidP="622EF1B2">
      <w:pPr>
        <w:spacing w:before="0" w:beforeAutospacing="0"/>
        <w:ind w:right="245"/>
      </w:pPr>
    </w:p>
    <w:p w14:paraId="3291EF37" w14:textId="77777777" w:rsidR="622EF1B2" w:rsidRPr="00513BFB" w:rsidRDefault="622EF1B2" w:rsidP="00890909">
      <w:pPr>
        <w:pBdr>
          <w:bottom w:val="single" w:sz="4" w:space="1" w:color="auto"/>
        </w:pBdr>
        <w:spacing w:before="0" w:beforeAutospacing="0"/>
        <w:ind w:right="245"/>
        <w:rPr>
          <w:rFonts w:ascii="Calibri" w:hAnsi="Calibri"/>
          <w:b/>
          <w:bCs/>
          <w:color w:val="000000"/>
          <w:sz w:val="20"/>
          <w:szCs w:val="20"/>
        </w:rPr>
      </w:pPr>
      <w:r w:rsidRPr="00513BFB">
        <w:rPr>
          <w:rFonts w:ascii="Calibri" w:hAnsi="Calibri"/>
          <w:b/>
          <w:bCs/>
          <w:color w:val="000000"/>
          <w:sz w:val="20"/>
          <w:szCs w:val="20"/>
        </w:rPr>
        <w:t>DM AUDIT CHOLESTEROL TAX</w:t>
      </w:r>
    </w:p>
    <w:p w14:paraId="2392E14E" w14:textId="77777777" w:rsidR="622EF1B2" w:rsidRPr="00513BFB" w:rsidRDefault="622EF1B2" w:rsidP="622EF1B2">
      <w:pPr>
        <w:spacing w:before="0" w:beforeAutospacing="0"/>
        <w:ind w:right="245"/>
        <w:rPr>
          <w:rFonts w:ascii="Calibri" w:hAnsi="Calibri"/>
          <w:color w:val="000000"/>
          <w:sz w:val="20"/>
          <w:szCs w:val="20"/>
        </w:rPr>
      </w:pPr>
      <w:r w:rsidRPr="00513BFB">
        <w:rPr>
          <w:rFonts w:ascii="Calibri" w:hAnsi="Calibri"/>
          <w:color w:val="000000"/>
          <w:sz w:val="20"/>
          <w:szCs w:val="20"/>
        </w:rPr>
        <w:t>Cholesterol, Total Cholesterol, _Cholesterol, POC Cholesterol</w:t>
      </w:r>
    </w:p>
    <w:p w14:paraId="54DA3C62" w14:textId="77777777" w:rsidR="0088728E" w:rsidRPr="00915DD9" w:rsidRDefault="0088728E" w:rsidP="0088728E">
      <w:pPr>
        <w:spacing w:before="0" w:beforeAutospacing="0"/>
        <w:ind w:right="245"/>
        <w:rPr>
          <w:rFonts w:ascii="Calibri" w:hAnsi="Calibri"/>
          <w:sz w:val="20"/>
          <w:szCs w:val="20"/>
        </w:rPr>
      </w:pPr>
    </w:p>
    <w:p w14:paraId="534B6DA4" w14:textId="77777777" w:rsidR="00890909" w:rsidRDefault="0088728E" w:rsidP="00890909">
      <w:pPr>
        <w:pBdr>
          <w:bottom w:val="single" w:sz="4" w:space="1" w:color="auto"/>
        </w:pBdr>
        <w:spacing w:before="0" w:beforeAutospacing="0"/>
        <w:ind w:right="245"/>
        <w:rPr>
          <w:rFonts w:ascii="Calibri" w:hAnsi="Calibri" w:cs="Helvetica"/>
          <w:b/>
          <w:bCs/>
          <w:color w:val="auto"/>
          <w:kern w:val="1"/>
          <w:sz w:val="20"/>
          <w:szCs w:val="20"/>
        </w:rPr>
      </w:pPr>
      <w:r w:rsidRPr="622EF1B2">
        <w:rPr>
          <w:rFonts w:ascii="Calibri" w:hAnsi="Calibri" w:cs="Helvetica"/>
          <w:b/>
          <w:bCs/>
          <w:color w:val="auto"/>
          <w:kern w:val="1"/>
          <w:sz w:val="20"/>
          <w:szCs w:val="20"/>
        </w:rPr>
        <w:t xml:space="preserve">DM AUDIT </w:t>
      </w:r>
      <w:r w:rsidR="00EE7DCF" w:rsidRPr="622EF1B2">
        <w:rPr>
          <w:rFonts w:ascii="Calibri" w:hAnsi="Calibri" w:cs="Helvetica"/>
          <w:b/>
          <w:bCs/>
          <w:color w:val="auto"/>
          <w:kern w:val="1"/>
          <w:sz w:val="20"/>
          <w:szCs w:val="20"/>
        </w:rPr>
        <w:t>CR</w:t>
      </w:r>
      <w:r w:rsidR="00EE0A5B" w:rsidRPr="622EF1B2">
        <w:rPr>
          <w:rFonts w:ascii="Calibri" w:hAnsi="Calibri" w:cs="Helvetica"/>
          <w:b/>
          <w:bCs/>
          <w:color w:val="auto"/>
          <w:kern w:val="1"/>
          <w:sz w:val="20"/>
          <w:szCs w:val="20"/>
        </w:rPr>
        <w:t>E</w:t>
      </w:r>
      <w:r w:rsidR="00EE7DCF" w:rsidRPr="622EF1B2">
        <w:rPr>
          <w:rFonts w:ascii="Calibri" w:hAnsi="Calibri" w:cs="Helvetica"/>
          <w:b/>
          <w:bCs/>
          <w:color w:val="auto"/>
          <w:kern w:val="1"/>
          <w:sz w:val="20"/>
          <w:szCs w:val="20"/>
        </w:rPr>
        <w:t>ATININE TAX (</w:t>
      </w:r>
      <w:r w:rsidR="00890909">
        <w:rPr>
          <w:rFonts w:ascii="Calibri" w:hAnsi="Calibri" w:cs="Helvetica"/>
          <w:b/>
          <w:bCs/>
          <w:color w:val="auto"/>
          <w:kern w:val="1"/>
          <w:sz w:val="20"/>
          <w:szCs w:val="20"/>
        </w:rPr>
        <w:t xml:space="preserve">Do </w:t>
      </w:r>
      <w:r w:rsidR="00EE7DCF" w:rsidRPr="622EF1B2">
        <w:rPr>
          <w:rFonts w:ascii="Calibri" w:hAnsi="Calibri" w:cs="Helvetica"/>
          <w:b/>
          <w:bCs/>
          <w:color w:val="auto"/>
          <w:kern w:val="1"/>
          <w:sz w:val="20"/>
          <w:szCs w:val="20"/>
        </w:rPr>
        <w:t>not include tests for Urine Creatinine.)</w:t>
      </w:r>
    </w:p>
    <w:p w14:paraId="0FBA17F4" w14:textId="77777777" w:rsidR="0088728E" w:rsidRPr="00915DD9" w:rsidRDefault="00EE7DCF" w:rsidP="0088728E">
      <w:pPr>
        <w:spacing w:before="0" w:beforeAutospacing="0"/>
        <w:ind w:right="245"/>
        <w:rPr>
          <w:rFonts w:ascii="Calibri" w:hAnsi="Calibri"/>
          <w:color w:val="000000"/>
          <w:sz w:val="20"/>
          <w:szCs w:val="20"/>
        </w:rPr>
      </w:pPr>
      <w:r w:rsidRPr="00915DD9">
        <w:rPr>
          <w:rFonts w:ascii="Calibri" w:hAnsi="Calibri"/>
          <w:color w:val="000000"/>
          <w:sz w:val="20"/>
          <w:szCs w:val="20"/>
        </w:rPr>
        <w:t>Creatinine, POC Creatinine, Serum Creatinine, _Creatinine</w:t>
      </w:r>
    </w:p>
    <w:p w14:paraId="7135AA47" w14:textId="77777777" w:rsidR="00EE7DCF" w:rsidRPr="00915DD9" w:rsidRDefault="00EE7DCF" w:rsidP="0088728E">
      <w:pPr>
        <w:spacing w:before="0" w:beforeAutospacing="0"/>
        <w:ind w:right="245"/>
        <w:rPr>
          <w:rFonts w:ascii="Calibri" w:hAnsi="Calibri"/>
          <w:sz w:val="20"/>
          <w:szCs w:val="20"/>
        </w:rPr>
      </w:pPr>
    </w:p>
    <w:p w14:paraId="32D2604D" w14:textId="77777777" w:rsidR="0088728E" w:rsidRPr="00915DD9" w:rsidRDefault="0088728E" w:rsidP="0088728E">
      <w:pPr>
        <w:pBdr>
          <w:bottom w:val="single" w:sz="6" w:space="1" w:color="auto"/>
        </w:pBdr>
        <w:shd w:val="clear" w:color="auto" w:fill="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contextualSpacing w:val="0"/>
        <w:rPr>
          <w:rFonts w:ascii="Calibri" w:hAnsi="Calibri" w:cs="Helvetica"/>
          <w:b/>
          <w:color w:val="auto"/>
          <w:kern w:val="1"/>
          <w:sz w:val="20"/>
          <w:szCs w:val="20"/>
        </w:rPr>
      </w:pPr>
      <w:r w:rsidRPr="00915DD9">
        <w:rPr>
          <w:rFonts w:ascii="Calibri" w:hAnsi="Calibri" w:cs="Helvetica"/>
          <w:b/>
          <w:color w:val="auto"/>
          <w:kern w:val="1"/>
          <w:sz w:val="20"/>
          <w:szCs w:val="20"/>
        </w:rPr>
        <w:t xml:space="preserve">DM AUDIT </w:t>
      </w:r>
      <w:r w:rsidR="00EE7DCF" w:rsidRPr="00915DD9">
        <w:rPr>
          <w:rFonts w:ascii="Calibri" w:hAnsi="Calibri" w:cs="Helvetica"/>
          <w:b/>
          <w:color w:val="auto"/>
          <w:kern w:val="1"/>
          <w:sz w:val="20"/>
          <w:szCs w:val="20"/>
        </w:rPr>
        <w:t>HDL</w:t>
      </w:r>
      <w:r w:rsidRPr="00915DD9">
        <w:rPr>
          <w:rFonts w:ascii="Calibri" w:hAnsi="Calibri" w:cs="Helvetica"/>
          <w:b/>
          <w:color w:val="auto"/>
          <w:kern w:val="1"/>
          <w:sz w:val="20"/>
          <w:szCs w:val="20"/>
        </w:rPr>
        <w:t xml:space="preserve"> TAX</w:t>
      </w:r>
    </w:p>
    <w:p w14:paraId="4BC54336" w14:textId="77777777" w:rsidR="0088728E" w:rsidRPr="00915DD9" w:rsidRDefault="00EE7DCF" w:rsidP="0088728E">
      <w:pPr>
        <w:spacing w:before="0" w:beforeAutospacing="0"/>
        <w:ind w:right="245"/>
        <w:rPr>
          <w:rFonts w:ascii="Calibri" w:hAnsi="Calibri"/>
          <w:color w:val="000000"/>
          <w:sz w:val="20"/>
          <w:szCs w:val="20"/>
        </w:rPr>
      </w:pPr>
      <w:r w:rsidRPr="00915DD9">
        <w:rPr>
          <w:rFonts w:ascii="Calibri" w:hAnsi="Calibri"/>
          <w:color w:val="000000"/>
          <w:sz w:val="20"/>
          <w:szCs w:val="20"/>
        </w:rPr>
        <w:t>HDL, HDL Cholesterol, POC HDL Cholesterol, _HDL Cholesterol</w:t>
      </w:r>
    </w:p>
    <w:p w14:paraId="69B05544" w14:textId="77777777" w:rsidR="00EE7DCF" w:rsidRPr="00915DD9" w:rsidRDefault="00EE7DCF" w:rsidP="0088728E">
      <w:pPr>
        <w:spacing w:before="0" w:beforeAutospacing="0"/>
        <w:ind w:right="245"/>
        <w:rPr>
          <w:rFonts w:ascii="Calibri" w:hAnsi="Calibri"/>
          <w:sz w:val="20"/>
          <w:szCs w:val="20"/>
        </w:rPr>
      </w:pPr>
    </w:p>
    <w:p w14:paraId="2CC40C10" w14:textId="77777777" w:rsidR="0088728E" w:rsidRPr="00915DD9" w:rsidRDefault="0088728E" w:rsidP="0088728E">
      <w:pPr>
        <w:pBdr>
          <w:bottom w:val="single" w:sz="6" w:space="1" w:color="auto"/>
        </w:pBdr>
        <w:shd w:val="clear" w:color="auto" w:fill="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contextualSpacing w:val="0"/>
        <w:rPr>
          <w:rFonts w:ascii="Calibri" w:hAnsi="Calibri" w:cs="Helvetica"/>
          <w:b/>
          <w:color w:val="auto"/>
          <w:kern w:val="1"/>
          <w:sz w:val="20"/>
          <w:szCs w:val="20"/>
        </w:rPr>
      </w:pPr>
      <w:r w:rsidRPr="00915DD9">
        <w:rPr>
          <w:rFonts w:ascii="Calibri" w:hAnsi="Calibri" w:cs="Helvetica"/>
          <w:b/>
          <w:color w:val="auto"/>
          <w:kern w:val="1"/>
          <w:sz w:val="20"/>
          <w:szCs w:val="20"/>
        </w:rPr>
        <w:t xml:space="preserve">DM AUDIT </w:t>
      </w:r>
      <w:r w:rsidR="00B5625C" w:rsidRPr="00B5625C">
        <w:rPr>
          <w:rFonts w:ascii="Calibri" w:hAnsi="Calibri" w:cs="Helvetica"/>
          <w:b/>
          <w:color w:val="auto"/>
          <w:kern w:val="1"/>
          <w:sz w:val="20"/>
          <w:szCs w:val="20"/>
        </w:rPr>
        <w:t xml:space="preserve">HBG A1C </w:t>
      </w:r>
      <w:r w:rsidRPr="00915DD9">
        <w:rPr>
          <w:rFonts w:ascii="Calibri" w:hAnsi="Calibri" w:cs="Helvetica"/>
          <w:b/>
          <w:color w:val="auto"/>
          <w:kern w:val="1"/>
          <w:sz w:val="20"/>
          <w:szCs w:val="20"/>
        </w:rPr>
        <w:t>TAX</w:t>
      </w:r>
    </w:p>
    <w:p w14:paraId="780F8D0A" w14:textId="77777777" w:rsidR="0088728E" w:rsidRPr="00915DD9" w:rsidRDefault="00EE7DCF" w:rsidP="0088728E">
      <w:pPr>
        <w:spacing w:before="0" w:beforeAutospacing="0"/>
        <w:ind w:right="245"/>
        <w:rPr>
          <w:rFonts w:ascii="Calibri" w:hAnsi="Calibri"/>
          <w:color w:val="000000"/>
          <w:sz w:val="20"/>
          <w:szCs w:val="20"/>
        </w:rPr>
      </w:pPr>
      <w:r w:rsidRPr="00915DD9">
        <w:rPr>
          <w:rFonts w:ascii="Calibri" w:hAnsi="Calibri"/>
          <w:color w:val="000000"/>
          <w:sz w:val="20"/>
          <w:szCs w:val="20"/>
        </w:rPr>
        <w:t>Hemoglobin A1C, A1C, HGB A1C, HBA1C, HA1C, POC HEMOGLOBIN A1C, _A1C</w:t>
      </w:r>
    </w:p>
    <w:p w14:paraId="07A2A090" w14:textId="77777777" w:rsidR="00EE7DCF" w:rsidRPr="00915DD9" w:rsidRDefault="00EE7DCF" w:rsidP="0088728E">
      <w:pPr>
        <w:spacing w:before="0" w:beforeAutospacing="0"/>
        <w:ind w:right="245"/>
        <w:rPr>
          <w:rFonts w:ascii="Calibri" w:hAnsi="Calibri"/>
          <w:sz w:val="20"/>
          <w:szCs w:val="20"/>
        </w:rPr>
      </w:pPr>
    </w:p>
    <w:p w14:paraId="04F66565" w14:textId="77777777" w:rsidR="0088728E" w:rsidRPr="00915DD9" w:rsidRDefault="0088728E" w:rsidP="0088728E">
      <w:pPr>
        <w:pBdr>
          <w:bottom w:val="single" w:sz="6" w:space="1" w:color="auto"/>
        </w:pBdr>
        <w:shd w:val="clear" w:color="auto" w:fill="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contextualSpacing w:val="0"/>
        <w:rPr>
          <w:rFonts w:ascii="Calibri" w:hAnsi="Calibri" w:cs="Helvetica"/>
          <w:b/>
          <w:color w:val="auto"/>
          <w:kern w:val="1"/>
          <w:sz w:val="20"/>
          <w:szCs w:val="20"/>
        </w:rPr>
      </w:pPr>
      <w:r w:rsidRPr="00915DD9">
        <w:rPr>
          <w:rFonts w:ascii="Calibri" w:hAnsi="Calibri" w:cs="Helvetica"/>
          <w:b/>
          <w:color w:val="auto"/>
          <w:kern w:val="1"/>
          <w:sz w:val="20"/>
          <w:szCs w:val="20"/>
        </w:rPr>
        <w:t xml:space="preserve">DM AUDIT </w:t>
      </w:r>
      <w:r w:rsidR="00EE7DCF" w:rsidRPr="00915DD9">
        <w:rPr>
          <w:rFonts w:ascii="Calibri" w:hAnsi="Calibri" w:cs="Helvetica"/>
          <w:b/>
          <w:color w:val="auto"/>
          <w:kern w:val="1"/>
          <w:sz w:val="20"/>
          <w:szCs w:val="20"/>
        </w:rPr>
        <w:t>LDL CHOLESTEROL</w:t>
      </w:r>
      <w:r w:rsidRPr="00915DD9">
        <w:rPr>
          <w:rFonts w:ascii="Calibri" w:hAnsi="Calibri" w:cs="Helvetica"/>
          <w:b/>
          <w:color w:val="auto"/>
          <w:kern w:val="1"/>
          <w:sz w:val="20"/>
          <w:szCs w:val="20"/>
        </w:rPr>
        <w:t xml:space="preserve"> TAX</w:t>
      </w:r>
    </w:p>
    <w:p w14:paraId="7B9C8631" w14:textId="77777777" w:rsidR="0088728E" w:rsidRPr="00915DD9" w:rsidRDefault="00EE7DCF" w:rsidP="0088728E">
      <w:pPr>
        <w:spacing w:before="0" w:beforeAutospacing="0"/>
        <w:ind w:right="245"/>
        <w:rPr>
          <w:rFonts w:ascii="Calibri" w:hAnsi="Calibri"/>
          <w:color w:val="000000"/>
          <w:sz w:val="20"/>
          <w:szCs w:val="20"/>
        </w:rPr>
      </w:pPr>
      <w:r w:rsidRPr="00915DD9">
        <w:rPr>
          <w:rFonts w:ascii="Calibri" w:hAnsi="Calibri"/>
          <w:color w:val="000000"/>
          <w:sz w:val="20"/>
          <w:szCs w:val="20"/>
        </w:rPr>
        <w:t>LDL, Direct LDL, LDL Cholesterol, LDL Cholesterol (calc), POC LDL Cholesterol, _LDL Cholesterol</w:t>
      </w:r>
    </w:p>
    <w:p w14:paraId="3ED4EFF9" w14:textId="77777777" w:rsidR="00EE7DCF" w:rsidRPr="00915DD9" w:rsidRDefault="00EE7DCF" w:rsidP="0088728E">
      <w:pPr>
        <w:spacing w:before="0" w:beforeAutospacing="0"/>
        <w:ind w:right="245"/>
        <w:rPr>
          <w:rFonts w:ascii="Calibri" w:hAnsi="Calibri"/>
          <w:sz w:val="20"/>
          <w:szCs w:val="20"/>
        </w:rPr>
      </w:pPr>
    </w:p>
    <w:p w14:paraId="0A070C23" w14:textId="77777777" w:rsidR="0088728E" w:rsidRPr="00915DD9" w:rsidRDefault="0088728E" w:rsidP="0088728E">
      <w:pPr>
        <w:pBdr>
          <w:bottom w:val="single" w:sz="6" w:space="1" w:color="auto"/>
        </w:pBdr>
        <w:shd w:val="clear" w:color="auto" w:fill="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contextualSpacing w:val="0"/>
        <w:rPr>
          <w:rFonts w:ascii="Calibri" w:hAnsi="Calibri" w:cs="Helvetica"/>
          <w:b/>
          <w:color w:val="auto"/>
          <w:kern w:val="1"/>
          <w:sz w:val="20"/>
          <w:szCs w:val="20"/>
        </w:rPr>
      </w:pPr>
      <w:r w:rsidRPr="00915DD9">
        <w:rPr>
          <w:rFonts w:ascii="Calibri" w:hAnsi="Calibri" w:cs="Helvetica"/>
          <w:b/>
          <w:color w:val="auto"/>
          <w:kern w:val="1"/>
          <w:sz w:val="20"/>
          <w:szCs w:val="20"/>
        </w:rPr>
        <w:t xml:space="preserve">DM AUDIT </w:t>
      </w:r>
      <w:r w:rsidR="00EE7DCF" w:rsidRPr="00915DD9">
        <w:rPr>
          <w:rFonts w:ascii="Calibri" w:hAnsi="Calibri" w:cs="Helvetica"/>
          <w:b/>
          <w:color w:val="auto"/>
          <w:kern w:val="1"/>
          <w:sz w:val="20"/>
          <w:szCs w:val="20"/>
        </w:rPr>
        <w:t>QUANT UACR</w:t>
      </w:r>
      <w:r w:rsidR="00035249">
        <w:rPr>
          <w:rFonts w:ascii="Calibri" w:hAnsi="Calibri" w:cs="Helvetica"/>
          <w:b/>
          <w:color w:val="auto"/>
          <w:kern w:val="1"/>
          <w:sz w:val="20"/>
          <w:szCs w:val="20"/>
        </w:rPr>
        <w:t xml:space="preserve"> TAX</w:t>
      </w:r>
      <w:r w:rsidR="008162D4">
        <w:rPr>
          <w:rFonts w:ascii="Calibri" w:hAnsi="Calibri" w:cs="Helvetica"/>
          <w:b/>
          <w:color w:val="auto"/>
          <w:kern w:val="1"/>
          <w:sz w:val="20"/>
          <w:szCs w:val="20"/>
          <w:vertAlign w:val="superscript"/>
        </w:rPr>
        <w:t>b</w:t>
      </w:r>
    </w:p>
    <w:p w14:paraId="4B6944AD" w14:textId="77777777" w:rsidR="0088728E" w:rsidRPr="00915DD9" w:rsidRDefault="00EE7DCF" w:rsidP="0088728E">
      <w:pPr>
        <w:spacing w:before="0" w:beforeAutospacing="0"/>
        <w:ind w:right="245"/>
        <w:rPr>
          <w:rFonts w:ascii="Calibri" w:hAnsi="Calibri"/>
          <w:color w:val="000000"/>
          <w:sz w:val="20"/>
          <w:szCs w:val="20"/>
        </w:rPr>
      </w:pPr>
      <w:r w:rsidRPr="00915DD9">
        <w:rPr>
          <w:rFonts w:ascii="Calibri" w:hAnsi="Calibri"/>
          <w:color w:val="000000"/>
          <w:sz w:val="20"/>
          <w:szCs w:val="20"/>
        </w:rPr>
        <w:t>Microalbumin/Creatinine Ratio measured in actual numeric values (mg/g Creatinine). Look for tests A/C, A:C, Albumin/Creatinine, _A/C, -A/C, asterisk (*)A/C, Microalbumin/Creatinine, M-Alb/Creatinine.</w:t>
      </w:r>
    </w:p>
    <w:p w14:paraId="207C6FE6" w14:textId="77777777" w:rsidR="00EE7DCF" w:rsidRPr="00915DD9" w:rsidRDefault="00EE7DCF" w:rsidP="0088728E">
      <w:pPr>
        <w:spacing w:before="0" w:beforeAutospacing="0"/>
        <w:ind w:right="245"/>
        <w:rPr>
          <w:rFonts w:ascii="Calibri" w:hAnsi="Calibri"/>
          <w:sz w:val="20"/>
          <w:szCs w:val="20"/>
        </w:rPr>
      </w:pPr>
    </w:p>
    <w:p w14:paraId="60DD963B" w14:textId="77777777" w:rsidR="0088728E" w:rsidRPr="00915DD9" w:rsidRDefault="0088728E" w:rsidP="0088728E">
      <w:pPr>
        <w:pBdr>
          <w:bottom w:val="single" w:sz="6" w:space="1" w:color="auto"/>
        </w:pBdr>
        <w:shd w:val="clear" w:color="auto" w:fill="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contextualSpacing w:val="0"/>
        <w:rPr>
          <w:rFonts w:ascii="Calibri" w:hAnsi="Calibri" w:cs="Helvetica"/>
          <w:b/>
          <w:color w:val="auto"/>
          <w:kern w:val="1"/>
          <w:sz w:val="20"/>
          <w:szCs w:val="20"/>
        </w:rPr>
      </w:pPr>
      <w:r w:rsidRPr="00915DD9">
        <w:rPr>
          <w:rFonts w:ascii="Calibri" w:hAnsi="Calibri" w:cs="Helvetica"/>
          <w:b/>
          <w:color w:val="auto"/>
          <w:kern w:val="1"/>
          <w:sz w:val="20"/>
          <w:szCs w:val="20"/>
        </w:rPr>
        <w:t xml:space="preserve">DM AUDIT </w:t>
      </w:r>
      <w:r w:rsidR="00EE7DCF" w:rsidRPr="00915DD9">
        <w:rPr>
          <w:rFonts w:ascii="Calibri" w:hAnsi="Calibri" w:cs="Helvetica"/>
          <w:b/>
          <w:color w:val="auto"/>
          <w:kern w:val="1"/>
          <w:sz w:val="20"/>
          <w:szCs w:val="20"/>
        </w:rPr>
        <w:t>TB</w:t>
      </w:r>
      <w:r w:rsidRPr="00915DD9">
        <w:rPr>
          <w:rFonts w:ascii="Calibri" w:hAnsi="Calibri" w:cs="Helvetica"/>
          <w:b/>
          <w:color w:val="auto"/>
          <w:kern w:val="1"/>
          <w:sz w:val="20"/>
          <w:szCs w:val="20"/>
        </w:rPr>
        <w:t xml:space="preserve"> </w:t>
      </w:r>
      <w:r w:rsidR="00B5625C" w:rsidRPr="00B5625C">
        <w:rPr>
          <w:rFonts w:ascii="Calibri" w:hAnsi="Calibri" w:cs="Helvetica"/>
          <w:b/>
          <w:color w:val="auto"/>
          <w:kern w:val="1"/>
          <w:sz w:val="20"/>
          <w:szCs w:val="20"/>
        </w:rPr>
        <w:t>LAB TESTS</w:t>
      </w:r>
    </w:p>
    <w:p w14:paraId="2FD940CF" w14:textId="489188CA" w:rsidR="0088728E" w:rsidRPr="00860E0A" w:rsidRDefault="00EE7DCF" w:rsidP="0088728E">
      <w:pPr>
        <w:spacing w:before="0" w:beforeAutospacing="0"/>
        <w:ind w:right="245"/>
        <w:rPr>
          <w:rFonts w:asciiTheme="minorHAnsi" w:hAnsiTheme="minorHAnsi" w:cstheme="minorHAnsi"/>
          <w:color w:val="000000"/>
          <w:sz w:val="20"/>
          <w:szCs w:val="20"/>
        </w:rPr>
      </w:pPr>
      <w:r w:rsidRPr="00915DD9">
        <w:rPr>
          <w:rFonts w:ascii="Calibri" w:hAnsi="Calibri"/>
          <w:color w:val="000000"/>
          <w:sz w:val="20"/>
          <w:szCs w:val="20"/>
        </w:rPr>
        <w:t>QFT-G, T SPOT-TB, Quantiferon GOLD</w:t>
      </w:r>
      <w:r w:rsidR="006537E0" w:rsidRPr="00860E0A">
        <w:rPr>
          <w:rFonts w:asciiTheme="minorHAnsi" w:hAnsiTheme="minorHAnsi" w:cstheme="minorHAnsi"/>
          <w:color w:val="000000"/>
          <w:sz w:val="20"/>
          <w:szCs w:val="20"/>
        </w:rPr>
        <w:t xml:space="preserve">, </w:t>
      </w:r>
      <w:r w:rsidR="006537E0" w:rsidRPr="00860E0A">
        <w:rPr>
          <w:rFonts w:asciiTheme="minorHAnsi" w:hAnsiTheme="minorHAnsi" w:cstheme="minorHAnsi"/>
          <w:sz w:val="20"/>
          <w:szCs w:val="20"/>
        </w:rPr>
        <w:t>Quantiferon-TB Gold Plus (QFT-Plus)</w:t>
      </w:r>
    </w:p>
    <w:p w14:paraId="3C9803D7" w14:textId="77777777" w:rsidR="00EE7DCF" w:rsidRPr="00860E0A" w:rsidRDefault="00EE7DCF" w:rsidP="0088728E">
      <w:pPr>
        <w:spacing w:before="0" w:beforeAutospacing="0"/>
        <w:ind w:right="245"/>
        <w:rPr>
          <w:rFonts w:asciiTheme="minorHAnsi" w:hAnsiTheme="minorHAnsi" w:cstheme="minorHAnsi"/>
          <w:sz w:val="20"/>
          <w:szCs w:val="20"/>
        </w:rPr>
      </w:pPr>
    </w:p>
    <w:p w14:paraId="2ED82340" w14:textId="77777777" w:rsidR="0088728E" w:rsidRPr="00915DD9" w:rsidRDefault="0088728E" w:rsidP="0088728E">
      <w:pPr>
        <w:pBdr>
          <w:bottom w:val="single" w:sz="6" w:space="1" w:color="auto"/>
        </w:pBdr>
        <w:shd w:val="clear" w:color="auto" w:fill="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contextualSpacing w:val="0"/>
        <w:rPr>
          <w:rFonts w:ascii="Calibri" w:hAnsi="Calibri" w:cs="Helvetica"/>
          <w:b/>
          <w:color w:val="auto"/>
          <w:kern w:val="1"/>
          <w:sz w:val="20"/>
          <w:szCs w:val="20"/>
        </w:rPr>
      </w:pPr>
      <w:r w:rsidRPr="00915DD9">
        <w:rPr>
          <w:rFonts w:ascii="Calibri" w:hAnsi="Calibri" w:cs="Helvetica"/>
          <w:b/>
          <w:color w:val="auto"/>
          <w:kern w:val="1"/>
          <w:sz w:val="20"/>
          <w:szCs w:val="20"/>
        </w:rPr>
        <w:t xml:space="preserve">DM AUDIT </w:t>
      </w:r>
      <w:r w:rsidR="00EE7DCF" w:rsidRPr="00915DD9">
        <w:rPr>
          <w:rFonts w:ascii="Calibri" w:hAnsi="Calibri" w:cs="Helvetica"/>
          <w:b/>
          <w:color w:val="auto"/>
          <w:kern w:val="1"/>
          <w:sz w:val="20"/>
          <w:szCs w:val="20"/>
        </w:rPr>
        <w:t>TRIGLYCERIDE</w:t>
      </w:r>
      <w:r w:rsidRPr="00915DD9">
        <w:rPr>
          <w:rFonts w:ascii="Calibri" w:hAnsi="Calibri" w:cs="Helvetica"/>
          <w:b/>
          <w:color w:val="auto"/>
          <w:kern w:val="1"/>
          <w:sz w:val="20"/>
          <w:szCs w:val="20"/>
        </w:rPr>
        <w:t xml:space="preserve"> TAX</w:t>
      </w:r>
    </w:p>
    <w:p w14:paraId="34CD276A" w14:textId="77777777" w:rsidR="0088728E" w:rsidRDefault="00EE7DCF" w:rsidP="0088728E">
      <w:pPr>
        <w:spacing w:before="0" w:beforeAutospacing="0"/>
        <w:ind w:right="245"/>
        <w:rPr>
          <w:rFonts w:ascii="Calibri" w:hAnsi="Calibri"/>
          <w:color w:val="000000"/>
          <w:sz w:val="20"/>
          <w:szCs w:val="20"/>
        </w:rPr>
      </w:pPr>
      <w:r w:rsidRPr="00915DD9">
        <w:rPr>
          <w:rFonts w:ascii="Calibri" w:hAnsi="Calibri"/>
          <w:color w:val="000000"/>
          <w:sz w:val="20"/>
          <w:szCs w:val="20"/>
        </w:rPr>
        <w:t>Triglyceride, POC Triglyceride, _Triglyceride</w:t>
      </w:r>
    </w:p>
    <w:p w14:paraId="3D6DED31" w14:textId="77777777" w:rsidR="009C4D8A" w:rsidRDefault="009C4D8A" w:rsidP="0088728E">
      <w:pPr>
        <w:spacing w:before="0" w:beforeAutospacing="0"/>
        <w:ind w:right="245"/>
        <w:rPr>
          <w:rFonts w:ascii="Calibri" w:hAnsi="Calibri"/>
          <w:color w:val="000000"/>
          <w:sz w:val="20"/>
          <w:szCs w:val="20"/>
        </w:rPr>
      </w:pPr>
    </w:p>
    <w:p w14:paraId="3D3148EB" w14:textId="77777777" w:rsidR="00076E6A" w:rsidRDefault="00076E6A" w:rsidP="0088728E">
      <w:pPr>
        <w:spacing w:before="0" w:beforeAutospacing="0"/>
        <w:ind w:right="245"/>
        <w:rPr>
          <w:rFonts w:ascii="Calibri" w:hAnsi="Calibri"/>
          <w:color w:val="000000"/>
          <w:sz w:val="20"/>
          <w:szCs w:val="20"/>
        </w:rPr>
      </w:pPr>
    </w:p>
    <w:p w14:paraId="26C72A3A" w14:textId="77777777" w:rsidR="00076E6A" w:rsidRDefault="00076E6A" w:rsidP="0088728E">
      <w:pPr>
        <w:spacing w:before="0" w:beforeAutospacing="0"/>
        <w:ind w:right="245"/>
        <w:rPr>
          <w:rFonts w:ascii="Calibri" w:hAnsi="Calibri"/>
          <w:color w:val="000000"/>
          <w:sz w:val="20"/>
          <w:szCs w:val="20"/>
        </w:rPr>
      </w:pPr>
    </w:p>
    <w:p w14:paraId="41ABB828" w14:textId="77777777" w:rsidR="009C4D8A" w:rsidRDefault="008162D4" w:rsidP="009C4D8A">
      <w:pPr>
        <w:pStyle w:val="Bdytxt1"/>
        <w:ind w:left="0"/>
        <w:jc w:val="both"/>
        <w:rPr>
          <w:rFonts w:ascii="Calibri" w:hAnsi="Calibri" w:cs="Calibri"/>
          <w:sz w:val="20"/>
        </w:rPr>
      </w:pPr>
      <w:r>
        <w:rPr>
          <w:rFonts w:ascii="Calibri" w:hAnsi="Calibri" w:cs="Calibri"/>
          <w:sz w:val="20"/>
          <w:vertAlign w:val="superscript"/>
        </w:rPr>
        <w:t>a</w:t>
      </w:r>
      <w:r w:rsidR="009C4D8A" w:rsidRPr="00AF6586">
        <w:rPr>
          <w:rFonts w:ascii="Calibri" w:hAnsi="Calibri" w:cs="Calibri"/>
          <w:sz w:val="20"/>
        </w:rPr>
        <w:t>The DM AUDIT ALT, DM AUDIT AST, and DM AUDIT CREATINE KINASE taxonomies are used to check for test values that would be indicative of an adverse reaction to statin therapy.</w:t>
      </w:r>
    </w:p>
    <w:p w14:paraId="73C49C23" w14:textId="77777777" w:rsidR="009C4D8A" w:rsidRPr="008162D4" w:rsidRDefault="008162D4" w:rsidP="008162D4">
      <w:pPr>
        <w:pStyle w:val="Bdytxt1"/>
        <w:ind w:left="0"/>
        <w:jc w:val="both"/>
        <w:rPr>
          <w:rFonts w:ascii="Calibri" w:hAnsi="Calibri" w:cs="Calibri"/>
          <w:sz w:val="20"/>
        </w:rPr>
      </w:pPr>
      <w:r>
        <w:rPr>
          <w:rFonts w:ascii="Calibri" w:hAnsi="Calibri" w:cs="Calibri"/>
          <w:sz w:val="20"/>
          <w:vertAlign w:val="superscript"/>
        </w:rPr>
        <w:t>b</w:t>
      </w:r>
      <w:r w:rsidR="00076E6A" w:rsidRPr="00076E6A">
        <w:rPr>
          <w:rFonts w:ascii="Calibri" w:hAnsi="Calibri" w:cs="Calibri"/>
          <w:sz w:val="20"/>
        </w:rPr>
        <w:t>Note: Check with your laboratory supervisor to confirm that the tests added to this taxonomy reflect true quantitative test values.</w:t>
      </w:r>
    </w:p>
    <w:sectPr w:rsidR="009C4D8A" w:rsidRPr="008162D4" w:rsidSect="000A1FF2">
      <w:type w:val="continuous"/>
      <w:pgSz w:w="12240" w:h="15840"/>
      <w:pgMar w:top="720" w:right="720" w:bottom="720" w:left="720" w:header="720" w:footer="720" w:gutter="0"/>
      <w:cols w:sep="1"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EEA22" w14:textId="77777777" w:rsidR="00150DD5" w:rsidRDefault="00150DD5" w:rsidP="005D3BE0">
      <w:r>
        <w:separator/>
      </w:r>
    </w:p>
  </w:endnote>
  <w:endnote w:type="continuationSeparator" w:id="0">
    <w:p w14:paraId="22750FFE" w14:textId="77777777" w:rsidR="00150DD5" w:rsidRDefault="00150DD5" w:rsidP="005D3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Helvetica Neue">
    <w:altName w:val="Corbel"/>
    <w:charset w:val="00"/>
    <w:family w:val="auto"/>
    <w:pitch w:val="variable"/>
    <w:sig w:usb0="E50002FF" w:usb1="500079DB" w:usb2="0000001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9EF24" w14:textId="77777777" w:rsidR="00034064" w:rsidRDefault="00034064" w:rsidP="00492F4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13582A6C" w14:textId="77777777" w:rsidR="00034064" w:rsidRDefault="00034064" w:rsidP="003C58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B5FA2" w14:textId="77777777" w:rsidR="003C58F4" w:rsidRDefault="003C58F4" w:rsidP="00492F40">
    <w:pPr>
      <w:pStyle w:val="Footer"/>
      <w:framePr w:wrap="none" w:vAnchor="text" w:hAnchor="margin" w:xAlign="right" w:y="1"/>
      <w:rPr>
        <w:rStyle w:val="PageNumber"/>
      </w:rPr>
    </w:pPr>
  </w:p>
  <w:p w14:paraId="04109F80" w14:textId="41B79F03" w:rsidR="00BB74F0" w:rsidRPr="009A5A15" w:rsidRDefault="003C58F4" w:rsidP="00BE2F50">
    <w:pPr>
      <w:pStyle w:val="Footer"/>
      <w:tabs>
        <w:tab w:val="clear" w:pos="9360"/>
        <w:tab w:val="right" w:pos="10440"/>
      </w:tabs>
      <w:spacing w:before="100" w:after="120" w:afterAutospacing="0"/>
      <w:ind w:right="360"/>
    </w:pPr>
    <w:r w:rsidRPr="00E57D3C">
      <w:rPr>
        <w:rFonts w:ascii="Calibri" w:hAnsi="Calibri"/>
        <w:sz w:val="18"/>
        <w:szCs w:val="18"/>
      </w:rPr>
      <w:fldChar w:fldCharType="begin"/>
    </w:r>
    <w:r w:rsidRPr="00E57D3C">
      <w:rPr>
        <w:rFonts w:ascii="Calibri" w:hAnsi="Calibri"/>
        <w:sz w:val="18"/>
        <w:szCs w:val="18"/>
      </w:rPr>
      <w:instrText xml:space="preserve"> FILENAME </w:instrText>
    </w:r>
    <w:r w:rsidRPr="00E57D3C">
      <w:rPr>
        <w:rFonts w:ascii="Calibri" w:hAnsi="Calibri"/>
        <w:sz w:val="18"/>
        <w:szCs w:val="18"/>
      </w:rPr>
      <w:fldChar w:fldCharType="separate"/>
    </w:r>
    <w:r w:rsidR="002A2309">
      <w:rPr>
        <w:rFonts w:ascii="Calibri" w:hAnsi="Calibri"/>
        <w:noProof/>
        <w:sz w:val="18"/>
        <w:szCs w:val="18"/>
      </w:rPr>
      <w:t>Audit202</w:t>
    </w:r>
    <w:r w:rsidR="00901E79">
      <w:rPr>
        <w:rFonts w:ascii="Calibri" w:hAnsi="Calibri"/>
        <w:noProof/>
        <w:sz w:val="18"/>
        <w:szCs w:val="18"/>
      </w:rPr>
      <w:t>5</w:t>
    </w:r>
    <w:r w:rsidR="002A2309">
      <w:rPr>
        <w:rFonts w:ascii="Calibri" w:hAnsi="Calibri"/>
        <w:noProof/>
        <w:sz w:val="18"/>
        <w:szCs w:val="18"/>
      </w:rPr>
      <w:t>ChecklistRPMS.doc</w:t>
    </w:r>
    <w:r w:rsidRPr="00E57D3C">
      <w:rPr>
        <w:rFonts w:ascii="Calibri" w:hAnsi="Calibri"/>
        <w:sz w:val="18"/>
        <w:szCs w:val="18"/>
      </w:rPr>
      <w:fldChar w:fldCharType="end"/>
    </w:r>
    <w:r w:rsidR="00BE2F50">
      <w:rPr>
        <w:rFonts w:ascii="Calibri" w:hAnsi="Calibri"/>
        <w:sz w:val="18"/>
        <w:szCs w:val="18"/>
      </w:rPr>
      <w:tab/>
    </w:r>
    <w:r w:rsidR="00666C28">
      <w:rPr>
        <w:rFonts w:ascii="Calibri" w:hAnsi="Calibri"/>
        <w:sz w:val="18"/>
        <w:szCs w:val="18"/>
      </w:rPr>
      <w:tab/>
    </w:r>
    <w:r w:rsidR="00666C28" w:rsidRPr="00666C28">
      <w:rPr>
        <w:rFonts w:ascii="Calibri" w:hAnsi="Calibri"/>
        <w:sz w:val="18"/>
        <w:szCs w:val="18"/>
      </w:rPr>
      <w:t xml:space="preserve">Page </w:t>
    </w:r>
    <w:r w:rsidR="00666C28" w:rsidRPr="00666C28">
      <w:rPr>
        <w:rFonts w:ascii="Calibri" w:hAnsi="Calibri"/>
        <w:b/>
        <w:bCs/>
        <w:sz w:val="18"/>
        <w:szCs w:val="18"/>
      </w:rPr>
      <w:fldChar w:fldCharType="begin"/>
    </w:r>
    <w:r w:rsidR="00666C28" w:rsidRPr="00666C28">
      <w:rPr>
        <w:rFonts w:ascii="Calibri" w:hAnsi="Calibri"/>
        <w:b/>
        <w:bCs/>
        <w:sz w:val="18"/>
        <w:szCs w:val="18"/>
      </w:rPr>
      <w:instrText xml:space="preserve"> PAGE  \* Arabic  \* MERGEFORMAT </w:instrText>
    </w:r>
    <w:r w:rsidR="00666C28" w:rsidRPr="00666C28">
      <w:rPr>
        <w:rFonts w:ascii="Calibri" w:hAnsi="Calibri"/>
        <w:b/>
        <w:bCs/>
        <w:sz w:val="18"/>
        <w:szCs w:val="18"/>
      </w:rPr>
      <w:fldChar w:fldCharType="separate"/>
    </w:r>
    <w:r w:rsidR="00DB1DD3">
      <w:rPr>
        <w:rFonts w:ascii="Calibri" w:hAnsi="Calibri"/>
        <w:b/>
        <w:bCs/>
        <w:noProof/>
        <w:sz w:val="18"/>
        <w:szCs w:val="18"/>
      </w:rPr>
      <w:t>1</w:t>
    </w:r>
    <w:r w:rsidR="00666C28" w:rsidRPr="00666C28">
      <w:rPr>
        <w:rFonts w:ascii="Calibri" w:hAnsi="Calibri"/>
        <w:b/>
        <w:bCs/>
        <w:sz w:val="18"/>
        <w:szCs w:val="18"/>
      </w:rPr>
      <w:fldChar w:fldCharType="end"/>
    </w:r>
    <w:r w:rsidR="00666C28" w:rsidRPr="00666C28">
      <w:rPr>
        <w:rFonts w:ascii="Calibri" w:hAnsi="Calibri"/>
        <w:sz w:val="18"/>
        <w:szCs w:val="18"/>
      </w:rPr>
      <w:t xml:space="preserve"> of </w:t>
    </w:r>
    <w:r w:rsidR="00666C28" w:rsidRPr="00666C28">
      <w:rPr>
        <w:rFonts w:ascii="Calibri" w:hAnsi="Calibri"/>
        <w:b/>
        <w:bCs/>
        <w:sz w:val="18"/>
        <w:szCs w:val="18"/>
      </w:rPr>
      <w:fldChar w:fldCharType="begin"/>
    </w:r>
    <w:r w:rsidR="00666C28" w:rsidRPr="00666C28">
      <w:rPr>
        <w:rFonts w:ascii="Calibri" w:hAnsi="Calibri"/>
        <w:b/>
        <w:bCs/>
        <w:sz w:val="18"/>
        <w:szCs w:val="18"/>
      </w:rPr>
      <w:instrText xml:space="preserve"> NUMPAGES  \* Arabic  \* MERGEFORMAT </w:instrText>
    </w:r>
    <w:r w:rsidR="00666C28" w:rsidRPr="00666C28">
      <w:rPr>
        <w:rFonts w:ascii="Calibri" w:hAnsi="Calibri"/>
        <w:b/>
        <w:bCs/>
        <w:sz w:val="18"/>
        <w:szCs w:val="18"/>
      </w:rPr>
      <w:fldChar w:fldCharType="separate"/>
    </w:r>
    <w:r w:rsidR="00DB1DD3">
      <w:rPr>
        <w:rFonts w:ascii="Calibri" w:hAnsi="Calibri"/>
        <w:b/>
        <w:bCs/>
        <w:noProof/>
        <w:sz w:val="18"/>
        <w:szCs w:val="18"/>
      </w:rPr>
      <w:t>7</w:t>
    </w:r>
    <w:r w:rsidR="00666C28" w:rsidRPr="00666C28">
      <w:rPr>
        <w:rFonts w:ascii="Calibri" w:hAnsi="Calibri"/>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163CA" w14:textId="77777777" w:rsidR="002B0354" w:rsidRDefault="002B03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1A790" w14:textId="77777777" w:rsidR="00150DD5" w:rsidRDefault="00150DD5" w:rsidP="005D3BE0">
      <w:r>
        <w:separator/>
      </w:r>
    </w:p>
  </w:footnote>
  <w:footnote w:type="continuationSeparator" w:id="0">
    <w:p w14:paraId="4BC49AA1" w14:textId="77777777" w:rsidR="00150DD5" w:rsidRDefault="00150DD5" w:rsidP="005D3BE0">
      <w:r>
        <w:continuationSeparator/>
      </w:r>
    </w:p>
  </w:footnote>
  <w:footnote w:id="1">
    <w:p w14:paraId="35E8D91C" w14:textId="77777777" w:rsidR="00034064" w:rsidRPr="007839E7" w:rsidRDefault="00034064" w:rsidP="00E2776A">
      <w:pPr>
        <w:pStyle w:val="FootnoteText"/>
        <w:spacing w:before="100" w:after="100"/>
        <w:rPr>
          <w:rFonts w:ascii="Calibri" w:hAnsi="Calibri" w:cs="Calibri"/>
          <w:sz w:val="18"/>
          <w:szCs w:val="18"/>
        </w:rPr>
      </w:pPr>
      <w:r w:rsidRPr="007839E7">
        <w:rPr>
          <w:rStyle w:val="FootnoteReference"/>
          <w:rFonts w:ascii="Calibri" w:hAnsi="Calibri" w:cs="Calibri"/>
          <w:sz w:val="18"/>
          <w:szCs w:val="18"/>
        </w:rPr>
        <w:footnoteRef/>
      </w:r>
      <w:r w:rsidRPr="007839E7">
        <w:rPr>
          <w:rFonts w:ascii="Calibri" w:hAnsi="Calibri" w:cs="Calibri"/>
          <w:sz w:val="18"/>
          <w:szCs w:val="18"/>
        </w:rPr>
        <w:t xml:space="preserve"> </w:t>
      </w:r>
      <w:hyperlink r:id="rId1" w:history="1">
        <w:r w:rsidRPr="007839E7">
          <w:rPr>
            <w:rStyle w:val="Hyperlink"/>
            <w:rFonts w:ascii="Calibri" w:hAnsi="Calibri" w:cs="Calibri"/>
            <w:sz w:val="18"/>
            <w:szCs w:val="18"/>
          </w:rPr>
          <w:t>https://www.ihs.gov/diabetes/about-us/area-diabetes-consultants-adc/</w:t>
        </w:r>
      </w:hyperlink>
      <w:r w:rsidRPr="007839E7">
        <w:rPr>
          <w:rFonts w:ascii="Calibri" w:hAnsi="Calibri" w:cs="Calibri"/>
          <w:sz w:val="18"/>
          <w:szCs w:val="18"/>
        </w:rPr>
        <w:t xml:space="preserve"> </w:t>
      </w:r>
    </w:p>
  </w:footnote>
  <w:footnote w:id="2">
    <w:p w14:paraId="40DDCBE2" w14:textId="5B887B50" w:rsidR="00034064" w:rsidRPr="00FD5A8C" w:rsidRDefault="00034064" w:rsidP="00B91A7B">
      <w:pPr>
        <w:pStyle w:val="FootnoteText"/>
        <w:spacing w:before="100" w:after="100"/>
        <w:rPr>
          <w:rFonts w:ascii="Calibri" w:hAnsi="Calibri" w:cs="Calibri"/>
          <w:sz w:val="18"/>
          <w:szCs w:val="18"/>
        </w:rPr>
      </w:pPr>
      <w:r w:rsidRPr="00FD5A8C">
        <w:rPr>
          <w:rStyle w:val="FootnoteReference"/>
          <w:rFonts w:ascii="Calibri" w:hAnsi="Calibri" w:cs="Calibri"/>
          <w:sz w:val="18"/>
          <w:szCs w:val="18"/>
        </w:rPr>
        <w:footnoteRef/>
      </w:r>
      <w:r w:rsidRPr="00FD5A8C">
        <w:rPr>
          <w:rFonts w:ascii="Calibri" w:hAnsi="Calibri" w:cs="Calibri"/>
          <w:sz w:val="18"/>
          <w:szCs w:val="18"/>
        </w:rPr>
        <w:t xml:space="preserve"> </w:t>
      </w:r>
      <w:hyperlink r:id="rId2" w:history="1">
        <w:r w:rsidR="00CE0188" w:rsidRPr="00CE0188">
          <w:rPr>
            <w:rStyle w:val="Hyperlink"/>
            <w:rFonts w:ascii="Calibri" w:hAnsi="Calibri" w:cs="Calibri"/>
            <w:sz w:val="18"/>
            <w:szCs w:val="18"/>
          </w:rPr>
          <w:t>https://www.ihs.gov/sites/diabetes/themes/responsive2017/display_objects/documents/audit/</w:t>
        </w:r>
        <w:r w:rsidR="00CE0188" w:rsidRPr="00D96EF5">
          <w:rPr>
            <w:rStyle w:val="Hyperlink"/>
            <w:rFonts w:ascii="Calibri" w:hAnsi="Calibri" w:cs="Calibri"/>
            <w:sz w:val="18"/>
            <w:szCs w:val="18"/>
          </w:rPr>
          <w:t>Audit2025</w:t>
        </w:r>
        <w:r w:rsidR="00CE0188" w:rsidRPr="00CE0188">
          <w:rPr>
            <w:rStyle w:val="Hyperlink"/>
            <w:rFonts w:ascii="Calibri" w:hAnsi="Calibri" w:cs="Calibri"/>
            <w:sz w:val="18"/>
            <w:szCs w:val="18"/>
          </w:rPr>
          <w:t>Instructions.pdf</w:t>
        </w:r>
      </w:hyperlink>
    </w:p>
  </w:footnote>
  <w:footnote w:id="3">
    <w:p w14:paraId="09D5CA11" w14:textId="77777777" w:rsidR="00034064" w:rsidRDefault="00034064" w:rsidP="00BE0BF6">
      <w:pPr>
        <w:shd w:val="clear" w:color="auto" w:fill="auto"/>
        <w:autoSpaceDE w:val="0"/>
        <w:autoSpaceDN w:val="0"/>
        <w:adjustRightInd w:val="0"/>
        <w:spacing w:before="0" w:beforeAutospacing="0" w:after="0" w:afterAutospacing="0"/>
        <w:ind w:right="-720"/>
        <w:contextualSpacing w:val="0"/>
      </w:pPr>
      <w:r w:rsidRPr="00FD5A8C">
        <w:rPr>
          <w:rStyle w:val="FootnoteReference"/>
          <w:rFonts w:ascii="Calibri" w:hAnsi="Calibri" w:cs="Calibri"/>
          <w:sz w:val="18"/>
          <w:szCs w:val="18"/>
        </w:rPr>
        <w:footnoteRef/>
      </w:r>
      <w:r w:rsidRPr="00FD5A8C">
        <w:rPr>
          <w:rFonts w:ascii="Calibri" w:hAnsi="Calibri" w:cs="Calibri"/>
          <w:sz w:val="18"/>
          <w:szCs w:val="18"/>
        </w:rPr>
        <w:t xml:space="preserve"> </w:t>
      </w:r>
      <w:hyperlink r:id="rId3" w:history="1">
        <w:r w:rsidRPr="002D39E6">
          <w:rPr>
            <w:rFonts w:ascii="Calibri" w:hAnsi="Calibri" w:cs="Calibri"/>
            <w:color w:val="0000FF"/>
            <w:sz w:val="18"/>
            <w:szCs w:val="18"/>
            <w:u w:val="single" w:color="0075B9"/>
          </w:rPr>
          <w:t>https://www.ihs.gov/diabetes/audit/</w:t>
        </w:r>
      </w:hyperlink>
    </w:p>
    <w:p w14:paraId="786E1C2C" w14:textId="16E6C094" w:rsidR="00C14894" w:rsidRPr="00C14894" w:rsidRDefault="00C14894" w:rsidP="00BE0BF6">
      <w:pPr>
        <w:shd w:val="clear" w:color="auto" w:fill="auto"/>
        <w:autoSpaceDE w:val="0"/>
        <w:autoSpaceDN w:val="0"/>
        <w:adjustRightInd w:val="0"/>
        <w:spacing w:before="0" w:beforeAutospacing="0" w:after="0" w:afterAutospacing="0"/>
        <w:ind w:right="-720"/>
        <w:contextualSpacing w:val="0"/>
        <w:rPr>
          <w:rFonts w:asciiTheme="minorHAnsi" w:hAnsiTheme="minorHAnsi" w:cstheme="minorHAnsi"/>
          <w:color w:val="0000FF"/>
          <w:sz w:val="18"/>
          <w:szCs w:val="18"/>
          <w:vertAlign w:val="superscript"/>
        </w:rPr>
      </w:pPr>
      <w:r w:rsidRPr="00C14894">
        <w:rPr>
          <w:rFonts w:asciiTheme="minorHAnsi" w:hAnsiTheme="minorHAnsi" w:cstheme="minorHAnsi"/>
          <w:color w:val="0000FF"/>
          <w:sz w:val="18"/>
          <w:szCs w:val="18"/>
          <w:vertAlign w:val="superscript"/>
        </w:rPr>
        <w:t>4</w:t>
      </w:r>
      <w:r w:rsidRPr="00C14894">
        <w:rPr>
          <w:rFonts w:ascii="Calibri" w:hAnsi="Calibri" w:cs="Calibri"/>
          <w:color w:val="0000FF"/>
          <w:sz w:val="18"/>
          <w:szCs w:val="18"/>
          <w:vertAlign w:val="superscript"/>
        </w:rPr>
        <w:t xml:space="preserve"> </w:t>
      </w:r>
      <w:hyperlink r:id="rId4" w:history="1">
        <w:r w:rsidRPr="00C14894">
          <w:rPr>
            <w:rStyle w:val="Hyperlink"/>
            <w:rFonts w:ascii="Calibri" w:hAnsi="Calibri" w:cs="Calibri"/>
            <w:sz w:val="18"/>
            <w:szCs w:val="18"/>
          </w:rPr>
          <w:t>https://www.surveymonkey.com/r/audit25ue</w:t>
        </w:r>
      </w:hyperlink>
      <w:r>
        <w:rPr>
          <w:rFonts w:asciiTheme="minorHAnsi" w:hAnsiTheme="minorHAnsi" w:cstheme="minorHAnsi"/>
          <w:color w:val="0000FF"/>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D0385" w14:textId="77777777" w:rsidR="002B0354" w:rsidRDefault="002B03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950D3" w14:textId="77777777" w:rsidR="002B0354" w:rsidRDefault="002B03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1514E" w14:textId="77777777" w:rsidR="002B0354" w:rsidRDefault="002B03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695F8" w14:textId="252C789F" w:rsidR="00034064" w:rsidRPr="00BC35E8" w:rsidRDefault="00034064" w:rsidP="00BC35E8">
    <w:pPr>
      <w:pStyle w:val="Header"/>
      <w:spacing w:beforeAutospacing="0" w:afterAutospacing="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5543F0"/>
    <w:multiLevelType w:val="hybridMultilevel"/>
    <w:tmpl w:val="6DAE471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781F8D"/>
    <w:multiLevelType w:val="hybridMultilevel"/>
    <w:tmpl w:val="163A0606"/>
    <w:lvl w:ilvl="0" w:tplc="54165F0A">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DC2CAC"/>
    <w:multiLevelType w:val="hybridMultilevel"/>
    <w:tmpl w:val="136EA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C85408"/>
    <w:multiLevelType w:val="multilevel"/>
    <w:tmpl w:val="E7B6C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4D5646"/>
    <w:multiLevelType w:val="hybridMultilevel"/>
    <w:tmpl w:val="6DAE471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08206667"/>
    <w:multiLevelType w:val="hybridMultilevel"/>
    <w:tmpl w:val="9B162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0D20A2"/>
    <w:multiLevelType w:val="hybridMultilevel"/>
    <w:tmpl w:val="70587552"/>
    <w:lvl w:ilvl="0" w:tplc="9B88584A">
      <w:start w:val="1"/>
      <w:numFmt w:val="decimal"/>
      <w:lvlText w:val="6.%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D60577"/>
    <w:multiLevelType w:val="hybridMultilevel"/>
    <w:tmpl w:val="C14638A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AC138C"/>
    <w:multiLevelType w:val="hybridMultilevel"/>
    <w:tmpl w:val="B44EC4FA"/>
    <w:lvl w:ilvl="0" w:tplc="10422214">
      <w:start w:val="1"/>
      <w:numFmt w:val="decimal"/>
      <w:lvlText w:val="2.%1"/>
      <w:lvlJc w:val="left"/>
      <w:pPr>
        <w:ind w:left="0" w:firstLine="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E0564FB"/>
    <w:multiLevelType w:val="hybridMultilevel"/>
    <w:tmpl w:val="13A28AB2"/>
    <w:lvl w:ilvl="0" w:tplc="B2225180">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0F4EBA"/>
    <w:multiLevelType w:val="hybridMultilevel"/>
    <w:tmpl w:val="5D888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730A17"/>
    <w:multiLevelType w:val="hybridMultilevel"/>
    <w:tmpl w:val="A65CA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00342C"/>
    <w:multiLevelType w:val="hybridMultilevel"/>
    <w:tmpl w:val="6E541728"/>
    <w:lvl w:ilvl="0" w:tplc="D4A428FA">
      <w:start w:val="1"/>
      <w:numFmt w:val="decimal"/>
      <w:lvlText w:val="%1."/>
      <w:lvlJc w:val="left"/>
      <w:rPr>
        <w:rFonts w:hAnsi="Arial Unicode MS"/>
        <w:caps w:val="0"/>
        <w:smallCaps w:val="0"/>
        <w:strike w:val="0"/>
        <w:dstrike w:val="0"/>
        <w:color w:val="0075B9"/>
        <w:spacing w:val="0"/>
        <w:w w:val="100"/>
        <w:kern w:val="0"/>
        <w:position w:val="0"/>
        <w:highlight w:val="none"/>
        <w:vertAlign w:val="baseline"/>
      </w:rPr>
    </w:lvl>
    <w:lvl w:ilvl="1" w:tplc="88BAAD56">
      <w:start w:val="1"/>
      <w:numFmt w:val="decimal"/>
      <w:lvlText w:val="%2."/>
      <w:lvlJc w:val="left"/>
      <w:rPr>
        <w:rFonts w:hAnsi="Arial Unicode MS"/>
        <w:caps w:val="0"/>
        <w:smallCaps w:val="0"/>
        <w:strike w:val="0"/>
        <w:dstrike w:val="0"/>
        <w:color w:val="0075B9"/>
        <w:spacing w:val="0"/>
        <w:w w:val="100"/>
        <w:kern w:val="0"/>
        <w:position w:val="0"/>
        <w:highlight w:val="none"/>
        <w:vertAlign w:val="baseline"/>
      </w:rPr>
    </w:lvl>
    <w:lvl w:ilvl="2" w:tplc="2EDC1072">
      <w:start w:val="1"/>
      <w:numFmt w:val="decimal"/>
      <w:lvlText w:val="%3."/>
      <w:lvlJc w:val="left"/>
      <w:rPr>
        <w:rFonts w:hAnsi="Arial Unicode MS"/>
        <w:caps w:val="0"/>
        <w:smallCaps w:val="0"/>
        <w:strike w:val="0"/>
        <w:dstrike w:val="0"/>
        <w:color w:val="0075B9"/>
        <w:spacing w:val="0"/>
        <w:w w:val="100"/>
        <w:kern w:val="0"/>
        <w:position w:val="0"/>
        <w:highlight w:val="none"/>
        <w:vertAlign w:val="baseline"/>
      </w:rPr>
    </w:lvl>
    <w:lvl w:ilvl="3" w:tplc="592E9D2C">
      <w:start w:val="1"/>
      <w:numFmt w:val="decimal"/>
      <w:lvlText w:val="%4."/>
      <w:lvlJc w:val="left"/>
      <w:rPr>
        <w:rFonts w:hAnsi="Arial Unicode MS"/>
        <w:caps w:val="0"/>
        <w:smallCaps w:val="0"/>
        <w:strike w:val="0"/>
        <w:dstrike w:val="0"/>
        <w:color w:val="0075B9"/>
        <w:spacing w:val="0"/>
        <w:w w:val="100"/>
        <w:kern w:val="0"/>
        <w:position w:val="0"/>
        <w:highlight w:val="none"/>
        <w:vertAlign w:val="baseline"/>
      </w:rPr>
    </w:lvl>
    <w:lvl w:ilvl="4" w:tplc="1556CA58">
      <w:start w:val="1"/>
      <w:numFmt w:val="decimal"/>
      <w:lvlText w:val="%5."/>
      <w:lvlJc w:val="left"/>
      <w:rPr>
        <w:rFonts w:hAnsi="Arial Unicode MS"/>
        <w:caps w:val="0"/>
        <w:smallCaps w:val="0"/>
        <w:strike w:val="0"/>
        <w:dstrike w:val="0"/>
        <w:color w:val="0075B9"/>
        <w:spacing w:val="0"/>
        <w:w w:val="100"/>
        <w:kern w:val="0"/>
        <w:position w:val="0"/>
        <w:highlight w:val="none"/>
        <w:vertAlign w:val="baseline"/>
      </w:rPr>
    </w:lvl>
    <w:lvl w:ilvl="5" w:tplc="500659A0">
      <w:start w:val="1"/>
      <w:numFmt w:val="decimal"/>
      <w:lvlText w:val="%6."/>
      <w:lvlJc w:val="left"/>
      <w:rPr>
        <w:rFonts w:hAnsi="Arial Unicode MS"/>
        <w:caps w:val="0"/>
        <w:smallCaps w:val="0"/>
        <w:strike w:val="0"/>
        <w:dstrike w:val="0"/>
        <w:color w:val="0075B9"/>
        <w:spacing w:val="0"/>
        <w:w w:val="100"/>
        <w:kern w:val="0"/>
        <w:position w:val="0"/>
        <w:highlight w:val="none"/>
        <w:vertAlign w:val="baseline"/>
      </w:rPr>
    </w:lvl>
    <w:lvl w:ilvl="6" w:tplc="C44E720C">
      <w:start w:val="1"/>
      <w:numFmt w:val="decimal"/>
      <w:lvlText w:val="%7."/>
      <w:lvlJc w:val="left"/>
      <w:rPr>
        <w:rFonts w:hAnsi="Arial Unicode MS"/>
        <w:caps w:val="0"/>
        <w:smallCaps w:val="0"/>
        <w:strike w:val="0"/>
        <w:dstrike w:val="0"/>
        <w:color w:val="0075B9"/>
        <w:spacing w:val="0"/>
        <w:w w:val="100"/>
        <w:kern w:val="0"/>
        <w:position w:val="0"/>
        <w:highlight w:val="none"/>
        <w:vertAlign w:val="baseline"/>
      </w:rPr>
    </w:lvl>
    <w:lvl w:ilvl="7" w:tplc="A29A93EC">
      <w:start w:val="1"/>
      <w:numFmt w:val="decimal"/>
      <w:lvlText w:val="%8."/>
      <w:lvlJc w:val="left"/>
      <w:rPr>
        <w:rFonts w:hAnsi="Arial Unicode MS"/>
        <w:caps w:val="0"/>
        <w:smallCaps w:val="0"/>
        <w:strike w:val="0"/>
        <w:dstrike w:val="0"/>
        <w:color w:val="0075B9"/>
        <w:spacing w:val="0"/>
        <w:w w:val="100"/>
        <w:kern w:val="0"/>
        <w:position w:val="0"/>
        <w:highlight w:val="none"/>
        <w:vertAlign w:val="baseline"/>
      </w:rPr>
    </w:lvl>
    <w:lvl w:ilvl="8" w:tplc="69F6840A">
      <w:start w:val="1"/>
      <w:numFmt w:val="decimal"/>
      <w:lvlText w:val="%9."/>
      <w:lvlJc w:val="left"/>
      <w:rPr>
        <w:rFonts w:hAnsi="Arial Unicode MS"/>
        <w:caps w:val="0"/>
        <w:smallCaps w:val="0"/>
        <w:strike w:val="0"/>
        <w:dstrike w:val="0"/>
        <w:color w:val="0075B9"/>
        <w:spacing w:val="0"/>
        <w:w w:val="100"/>
        <w:kern w:val="0"/>
        <w:position w:val="0"/>
        <w:highlight w:val="none"/>
        <w:vertAlign w:val="baseline"/>
      </w:rPr>
    </w:lvl>
  </w:abstractNum>
  <w:abstractNum w:abstractNumId="15" w15:restartNumberingAfterBreak="0">
    <w:nsid w:val="22956C2B"/>
    <w:multiLevelType w:val="hybridMultilevel"/>
    <w:tmpl w:val="63E4A3B0"/>
    <w:lvl w:ilvl="0" w:tplc="91BC700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371BD8"/>
    <w:multiLevelType w:val="hybridMultilevel"/>
    <w:tmpl w:val="CA12B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42154A"/>
    <w:multiLevelType w:val="hybridMultilevel"/>
    <w:tmpl w:val="63E4A3B0"/>
    <w:lvl w:ilvl="0" w:tplc="91BC700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4F1C30"/>
    <w:multiLevelType w:val="hybridMultilevel"/>
    <w:tmpl w:val="0E369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CA7ECC"/>
    <w:multiLevelType w:val="hybridMultilevel"/>
    <w:tmpl w:val="33468E1E"/>
    <w:lvl w:ilvl="0" w:tplc="8FD0A29A">
      <w:start w:val="1"/>
      <w:numFmt w:val="bullet"/>
      <w:pStyle w:val="Bullet2"/>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0" w15:restartNumberingAfterBreak="0">
    <w:nsid w:val="2D887167"/>
    <w:multiLevelType w:val="hybridMultilevel"/>
    <w:tmpl w:val="75B63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B1779D"/>
    <w:multiLevelType w:val="hybridMultilevel"/>
    <w:tmpl w:val="CF0EE25C"/>
    <w:lvl w:ilvl="0" w:tplc="B2829D88">
      <w:start w:val="1"/>
      <w:numFmt w:val="decimal"/>
      <w:lvlText w:val="4.%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CB2B44"/>
    <w:multiLevelType w:val="hybridMultilevel"/>
    <w:tmpl w:val="1512C258"/>
    <w:lvl w:ilvl="0" w:tplc="54165F0A">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741F18"/>
    <w:multiLevelType w:val="hybridMultilevel"/>
    <w:tmpl w:val="63E4A3B0"/>
    <w:lvl w:ilvl="0" w:tplc="91BC700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A90168"/>
    <w:multiLevelType w:val="hybridMultilevel"/>
    <w:tmpl w:val="E550EC84"/>
    <w:lvl w:ilvl="0" w:tplc="13003558">
      <w:start w:val="1"/>
      <w:numFmt w:val="bullet"/>
      <w:pStyle w:val="Bullet"/>
      <w:lvlText w:val=""/>
      <w:lvlJc w:val="left"/>
      <w:pPr>
        <w:ind w:left="68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AD72CF"/>
    <w:multiLevelType w:val="hybridMultilevel"/>
    <w:tmpl w:val="A5F2D790"/>
    <w:lvl w:ilvl="0" w:tplc="54165F0A">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B96D85"/>
    <w:multiLevelType w:val="hybridMultilevel"/>
    <w:tmpl w:val="BC742A30"/>
    <w:lvl w:ilvl="0" w:tplc="A8D6BD14">
      <w:start w:val="1"/>
      <w:numFmt w:val="decimal"/>
      <w:lvlText w:val="4.%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BB4512"/>
    <w:multiLevelType w:val="hybridMultilevel"/>
    <w:tmpl w:val="8D509D3A"/>
    <w:lvl w:ilvl="0" w:tplc="9D7ACB50">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065466"/>
    <w:multiLevelType w:val="hybridMultilevel"/>
    <w:tmpl w:val="30A6C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201BB5"/>
    <w:multiLevelType w:val="hybridMultilevel"/>
    <w:tmpl w:val="272AE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0" w15:restartNumberingAfterBreak="0">
    <w:nsid w:val="46160827"/>
    <w:multiLevelType w:val="hybridMultilevel"/>
    <w:tmpl w:val="D068A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BF6A56"/>
    <w:multiLevelType w:val="hybridMultilevel"/>
    <w:tmpl w:val="67BA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9417C9"/>
    <w:multiLevelType w:val="hybridMultilevel"/>
    <w:tmpl w:val="53BA87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C9E11AC"/>
    <w:multiLevelType w:val="hybridMultilevel"/>
    <w:tmpl w:val="3D7A0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4174D6"/>
    <w:multiLevelType w:val="hybridMultilevel"/>
    <w:tmpl w:val="02107040"/>
    <w:lvl w:ilvl="0" w:tplc="F6D05066">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913D18"/>
    <w:multiLevelType w:val="hybridMultilevel"/>
    <w:tmpl w:val="D52210EE"/>
    <w:lvl w:ilvl="0" w:tplc="BFCEC3B0">
      <w:start w:val="1"/>
      <w:numFmt w:val="decimal"/>
      <w:lvlText w:val="2.%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5E7CB6"/>
    <w:multiLevelType w:val="hybridMultilevel"/>
    <w:tmpl w:val="2FE24A24"/>
    <w:lvl w:ilvl="0" w:tplc="04090001">
      <w:start w:val="1"/>
      <w:numFmt w:val="bullet"/>
      <w:lvlText w:val=""/>
      <w:lvlJc w:val="left"/>
      <w:pPr>
        <w:ind w:left="1368" w:hanging="360"/>
      </w:pPr>
      <w:rPr>
        <w:rFonts w:ascii="Symbol" w:hAnsi="Symbol"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37" w15:restartNumberingAfterBreak="0">
    <w:nsid w:val="605560EA"/>
    <w:multiLevelType w:val="hybridMultilevel"/>
    <w:tmpl w:val="9E384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C71EB4"/>
    <w:multiLevelType w:val="hybridMultilevel"/>
    <w:tmpl w:val="A9DAB08E"/>
    <w:lvl w:ilvl="0" w:tplc="F1747FF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492095"/>
    <w:multiLevelType w:val="hybridMultilevel"/>
    <w:tmpl w:val="10B442F8"/>
    <w:lvl w:ilvl="0" w:tplc="B2829D88">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531EA5"/>
    <w:multiLevelType w:val="hybridMultilevel"/>
    <w:tmpl w:val="D11A5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8F6370"/>
    <w:multiLevelType w:val="hybridMultilevel"/>
    <w:tmpl w:val="34DC3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260273"/>
    <w:multiLevelType w:val="hybridMultilevel"/>
    <w:tmpl w:val="345408D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3" w15:restartNumberingAfterBreak="0">
    <w:nsid w:val="718B288B"/>
    <w:multiLevelType w:val="hybridMultilevel"/>
    <w:tmpl w:val="31C8505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D941F3"/>
    <w:multiLevelType w:val="hybridMultilevel"/>
    <w:tmpl w:val="B106E11A"/>
    <w:lvl w:ilvl="0" w:tplc="F6D05066">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393415"/>
    <w:multiLevelType w:val="hybridMultilevel"/>
    <w:tmpl w:val="9C0C278E"/>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3554E1"/>
    <w:multiLevelType w:val="hybridMultilevel"/>
    <w:tmpl w:val="F4F2A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6B5625"/>
    <w:multiLevelType w:val="hybridMultilevel"/>
    <w:tmpl w:val="EF74F510"/>
    <w:lvl w:ilvl="0" w:tplc="B2225180">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1232304">
    <w:abstractNumId w:val="5"/>
  </w:num>
  <w:num w:numId="2" w16cid:durableId="701634126">
    <w:abstractNumId w:val="15"/>
  </w:num>
  <w:num w:numId="3" w16cid:durableId="1507287471">
    <w:abstractNumId w:val="3"/>
  </w:num>
  <w:num w:numId="4" w16cid:durableId="1130509879">
    <w:abstractNumId w:val="22"/>
  </w:num>
  <w:num w:numId="5" w16cid:durableId="2006083474">
    <w:abstractNumId w:val="10"/>
  </w:num>
  <w:num w:numId="6" w16cid:durableId="840123258">
    <w:abstractNumId w:val="24"/>
  </w:num>
  <w:num w:numId="7" w16cid:durableId="1243300371">
    <w:abstractNumId w:val="44"/>
  </w:num>
  <w:num w:numId="8" w16cid:durableId="634410880">
    <w:abstractNumId w:val="14"/>
  </w:num>
  <w:num w:numId="9" w16cid:durableId="1384140078">
    <w:abstractNumId w:val="39"/>
  </w:num>
  <w:num w:numId="10" w16cid:durableId="1193616633">
    <w:abstractNumId w:val="0"/>
  </w:num>
  <w:num w:numId="11" w16cid:durableId="1133711078">
    <w:abstractNumId w:val="1"/>
  </w:num>
  <w:num w:numId="12" w16cid:durableId="567037085">
    <w:abstractNumId w:val="38"/>
  </w:num>
  <w:num w:numId="13" w16cid:durableId="1892686402">
    <w:abstractNumId w:val="47"/>
  </w:num>
  <w:num w:numId="14" w16cid:durableId="1227106889">
    <w:abstractNumId w:val="23"/>
  </w:num>
  <w:num w:numId="15" w16cid:durableId="171579003">
    <w:abstractNumId w:val="7"/>
  </w:num>
  <w:num w:numId="16" w16cid:durableId="115756051">
    <w:abstractNumId w:val="19"/>
  </w:num>
  <w:num w:numId="17" w16cid:durableId="1896426881">
    <w:abstractNumId w:val="37"/>
  </w:num>
  <w:num w:numId="18" w16cid:durableId="374737372">
    <w:abstractNumId w:val="17"/>
  </w:num>
  <w:num w:numId="19" w16cid:durableId="1287083002">
    <w:abstractNumId w:val="35"/>
  </w:num>
  <w:num w:numId="20" w16cid:durableId="314650982">
    <w:abstractNumId w:val="25"/>
  </w:num>
  <w:num w:numId="21" w16cid:durableId="2044206450">
    <w:abstractNumId w:val="34"/>
  </w:num>
  <w:num w:numId="22" w16cid:durableId="1852179856">
    <w:abstractNumId w:val="11"/>
  </w:num>
  <w:num w:numId="23" w16cid:durableId="1719864041">
    <w:abstractNumId w:val="8"/>
  </w:num>
  <w:num w:numId="24" w16cid:durableId="566889303">
    <w:abstractNumId w:val="40"/>
  </w:num>
  <w:num w:numId="25" w16cid:durableId="1902251488">
    <w:abstractNumId w:val="41"/>
  </w:num>
  <w:num w:numId="26" w16cid:durableId="206525007">
    <w:abstractNumId w:val="30"/>
  </w:num>
  <w:num w:numId="27" w16cid:durableId="861392">
    <w:abstractNumId w:val="33"/>
  </w:num>
  <w:num w:numId="28" w16cid:durableId="1921786674">
    <w:abstractNumId w:val="18"/>
  </w:num>
  <w:num w:numId="29" w16cid:durableId="1299725265">
    <w:abstractNumId w:val="16"/>
  </w:num>
  <w:num w:numId="30" w16cid:durableId="534080072">
    <w:abstractNumId w:val="13"/>
  </w:num>
  <w:num w:numId="31" w16cid:durableId="1507668353">
    <w:abstractNumId w:val="45"/>
  </w:num>
  <w:num w:numId="32" w16cid:durableId="790200223">
    <w:abstractNumId w:val="28"/>
  </w:num>
  <w:num w:numId="33" w16cid:durableId="1465468000">
    <w:abstractNumId w:val="32"/>
  </w:num>
  <w:num w:numId="34" w16cid:durableId="698746601">
    <w:abstractNumId w:val="27"/>
  </w:num>
  <w:num w:numId="35" w16cid:durableId="2077702950">
    <w:abstractNumId w:val="4"/>
  </w:num>
  <w:num w:numId="36" w16cid:durableId="1536042206">
    <w:abstractNumId w:val="26"/>
  </w:num>
  <w:num w:numId="37" w16cid:durableId="954294622">
    <w:abstractNumId w:val="43"/>
  </w:num>
  <w:num w:numId="38" w16cid:durableId="486242538">
    <w:abstractNumId w:val="21"/>
  </w:num>
  <w:num w:numId="39" w16cid:durableId="1117217271">
    <w:abstractNumId w:val="20"/>
  </w:num>
  <w:num w:numId="40" w16cid:durableId="549539726">
    <w:abstractNumId w:val="46"/>
  </w:num>
  <w:num w:numId="41" w16cid:durableId="504788037">
    <w:abstractNumId w:val="24"/>
  </w:num>
  <w:num w:numId="42" w16cid:durableId="909316062">
    <w:abstractNumId w:val="24"/>
  </w:num>
  <w:num w:numId="43" w16cid:durableId="1425570086">
    <w:abstractNumId w:val="42"/>
  </w:num>
  <w:num w:numId="44" w16cid:durableId="780688504">
    <w:abstractNumId w:val="36"/>
  </w:num>
  <w:num w:numId="45" w16cid:durableId="1426992830">
    <w:abstractNumId w:val="12"/>
  </w:num>
  <w:num w:numId="46" w16cid:durableId="2071344685">
    <w:abstractNumId w:val="31"/>
  </w:num>
  <w:num w:numId="47" w16cid:durableId="1680886749">
    <w:abstractNumId w:val="9"/>
  </w:num>
  <w:num w:numId="48" w16cid:durableId="1795059210">
    <w:abstractNumId w:val="29"/>
  </w:num>
  <w:num w:numId="49" w16cid:durableId="326447110">
    <w:abstractNumId w:val="2"/>
  </w:num>
  <w:num w:numId="50" w16cid:durableId="770994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efaultTabStop w:val="10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4F0"/>
    <w:rsid w:val="00004B17"/>
    <w:rsid w:val="000152E6"/>
    <w:rsid w:val="000246B6"/>
    <w:rsid w:val="00032949"/>
    <w:rsid w:val="00034064"/>
    <w:rsid w:val="000350B2"/>
    <w:rsid w:val="00035249"/>
    <w:rsid w:val="00037444"/>
    <w:rsid w:val="00037683"/>
    <w:rsid w:val="0004790E"/>
    <w:rsid w:val="00047985"/>
    <w:rsid w:val="000530C6"/>
    <w:rsid w:val="00065E19"/>
    <w:rsid w:val="00066D2C"/>
    <w:rsid w:val="00070CA3"/>
    <w:rsid w:val="00073EF9"/>
    <w:rsid w:val="00076E6A"/>
    <w:rsid w:val="000A06B5"/>
    <w:rsid w:val="000A1174"/>
    <w:rsid w:val="000A1FF2"/>
    <w:rsid w:val="000A6E39"/>
    <w:rsid w:val="000B1794"/>
    <w:rsid w:val="000B4282"/>
    <w:rsid w:val="000B4BD1"/>
    <w:rsid w:val="000C47CA"/>
    <w:rsid w:val="000D09C9"/>
    <w:rsid w:val="000E39BB"/>
    <w:rsid w:val="000E70AA"/>
    <w:rsid w:val="00104ED6"/>
    <w:rsid w:val="00106B2C"/>
    <w:rsid w:val="00115BCD"/>
    <w:rsid w:val="0012592E"/>
    <w:rsid w:val="00135DC0"/>
    <w:rsid w:val="00137260"/>
    <w:rsid w:val="001462FA"/>
    <w:rsid w:val="00146EF8"/>
    <w:rsid w:val="00147D75"/>
    <w:rsid w:val="00150DD5"/>
    <w:rsid w:val="00151B6F"/>
    <w:rsid w:val="0017110E"/>
    <w:rsid w:val="00172B3E"/>
    <w:rsid w:val="0019003D"/>
    <w:rsid w:val="00194DA2"/>
    <w:rsid w:val="00197EB1"/>
    <w:rsid w:val="001A31A8"/>
    <w:rsid w:val="001B23AA"/>
    <w:rsid w:val="001B4964"/>
    <w:rsid w:val="001B5DF7"/>
    <w:rsid w:val="001C3B49"/>
    <w:rsid w:val="001C73E6"/>
    <w:rsid w:val="001D5621"/>
    <w:rsid w:val="001E4043"/>
    <w:rsid w:val="001E4516"/>
    <w:rsid w:val="00201008"/>
    <w:rsid w:val="00202626"/>
    <w:rsid w:val="00204C92"/>
    <w:rsid w:val="00212909"/>
    <w:rsid w:val="002155C2"/>
    <w:rsid w:val="002218F0"/>
    <w:rsid w:val="0022591E"/>
    <w:rsid w:val="00237115"/>
    <w:rsid w:val="00242942"/>
    <w:rsid w:val="00250BB2"/>
    <w:rsid w:val="00255AFD"/>
    <w:rsid w:val="00257123"/>
    <w:rsid w:val="0026164B"/>
    <w:rsid w:val="00261692"/>
    <w:rsid w:val="00263054"/>
    <w:rsid w:val="002670B6"/>
    <w:rsid w:val="002727B7"/>
    <w:rsid w:val="00277556"/>
    <w:rsid w:val="002809B8"/>
    <w:rsid w:val="00280E25"/>
    <w:rsid w:val="00290A5A"/>
    <w:rsid w:val="002924F4"/>
    <w:rsid w:val="002A18C2"/>
    <w:rsid w:val="002A2309"/>
    <w:rsid w:val="002A2377"/>
    <w:rsid w:val="002B0354"/>
    <w:rsid w:val="002B1CD7"/>
    <w:rsid w:val="002B3347"/>
    <w:rsid w:val="002B51D9"/>
    <w:rsid w:val="002C2CBE"/>
    <w:rsid w:val="002C7A06"/>
    <w:rsid w:val="002D39E6"/>
    <w:rsid w:val="002D3FBE"/>
    <w:rsid w:val="002D5438"/>
    <w:rsid w:val="002D7622"/>
    <w:rsid w:val="002E02A6"/>
    <w:rsid w:val="002E499C"/>
    <w:rsid w:val="002E532D"/>
    <w:rsid w:val="002E5BBF"/>
    <w:rsid w:val="00302F66"/>
    <w:rsid w:val="0033275A"/>
    <w:rsid w:val="00333242"/>
    <w:rsid w:val="003401AE"/>
    <w:rsid w:val="0034084E"/>
    <w:rsid w:val="00343932"/>
    <w:rsid w:val="00346AB9"/>
    <w:rsid w:val="00352275"/>
    <w:rsid w:val="00352974"/>
    <w:rsid w:val="00361421"/>
    <w:rsid w:val="00363AF0"/>
    <w:rsid w:val="00363EAB"/>
    <w:rsid w:val="00371E33"/>
    <w:rsid w:val="00373FC5"/>
    <w:rsid w:val="0037694B"/>
    <w:rsid w:val="00385318"/>
    <w:rsid w:val="00387527"/>
    <w:rsid w:val="0038767C"/>
    <w:rsid w:val="00392465"/>
    <w:rsid w:val="0039382E"/>
    <w:rsid w:val="003975BF"/>
    <w:rsid w:val="003A2B52"/>
    <w:rsid w:val="003A5351"/>
    <w:rsid w:val="003A6412"/>
    <w:rsid w:val="003B6D2C"/>
    <w:rsid w:val="003C08A8"/>
    <w:rsid w:val="003C58F4"/>
    <w:rsid w:val="003C7F01"/>
    <w:rsid w:val="003D1BA7"/>
    <w:rsid w:val="003D371C"/>
    <w:rsid w:val="003E2492"/>
    <w:rsid w:val="003E4C9B"/>
    <w:rsid w:val="003F2771"/>
    <w:rsid w:val="003F353D"/>
    <w:rsid w:val="003F567D"/>
    <w:rsid w:val="00404A72"/>
    <w:rsid w:val="00411AB9"/>
    <w:rsid w:val="00412C96"/>
    <w:rsid w:val="00412EC4"/>
    <w:rsid w:val="00413CF7"/>
    <w:rsid w:val="004169FA"/>
    <w:rsid w:val="0041757A"/>
    <w:rsid w:val="00421084"/>
    <w:rsid w:val="00426C19"/>
    <w:rsid w:val="00434E7B"/>
    <w:rsid w:val="00440118"/>
    <w:rsid w:val="004457EC"/>
    <w:rsid w:val="00450713"/>
    <w:rsid w:val="004614F2"/>
    <w:rsid w:val="00464B36"/>
    <w:rsid w:val="00465DC9"/>
    <w:rsid w:val="00477354"/>
    <w:rsid w:val="004857EE"/>
    <w:rsid w:val="004902A2"/>
    <w:rsid w:val="00492E9E"/>
    <w:rsid w:val="00492F40"/>
    <w:rsid w:val="004A1171"/>
    <w:rsid w:val="004A6508"/>
    <w:rsid w:val="004A7139"/>
    <w:rsid w:val="004A750C"/>
    <w:rsid w:val="004B1D89"/>
    <w:rsid w:val="004B4797"/>
    <w:rsid w:val="004B4CC1"/>
    <w:rsid w:val="004B7AFC"/>
    <w:rsid w:val="004C1796"/>
    <w:rsid w:val="004C6186"/>
    <w:rsid w:val="004C7BF4"/>
    <w:rsid w:val="004D2009"/>
    <w:rsid w:val="004E2741"/>
    <w:rsid w:val="004E2B53"/>
    <w:rsid w:val="004E5257"/>
    <w:rsid w:val="004E6DEA"/>
    <w:rsid w:val="004F0011"/>
    <w:rsid w:val="00513BFB"/>
    <w:rsid w:val="00516898"/>
    <w:rsid w:val="00524F1F"/>
    <w:rsid w:val="00525EC2"/>
    <w:rsid w:val="0053064F"/>
    <w:rsid w:val="00535D6E"/>
    <w:rsid w:val="00541E60"/>
    <w:rsid w:val="0054256C"/>
    <w:rsid w:val="00544939"/>
    <w:rsid w:val="005471E0"/>
    <w:rsid w:val="00547A2F"/>
    <w:rsid w:val="00550978"/>
    <w:rsid w:val="0055552F"/>
    <w:rsid w:val="00555FCD"/>
    <w:rsid w:val="00564925"/>
    <w:rsid w:val="005710DD"/>
    <w:rsid w:val="0057382D"/>
    <w:rsid w:val="00580627"/>
    <w:rsid w:val="0058130F"/>
    <w:rsid w:val="00586B70"/>
    <w:rsid w:val="005A508B"/>
    <w:rsid w:val="005A5775"/>
    <w:rsid w:val="005B4A90"/>
    <w:rsid w:val="005B53DB"/>
    <w:rsid w:val="005C0187"/>
    <w:rsid w:val="005C7276"/>
    <w:rsid w:val="005D08E3"/>
    <w:rsid w:val="005D3BE0"/>
    <w:rsid w:val="005E536A"/>
    <w:rsid w:val="005E62E5"/>
    <w:rsid w:val="00600FA6"/>
    <w:rsid w:val="006046CB"/>
    <w:rsid w:val="0060662B"/>
    <w:rsid w:val="00622EFE"/>
    <w:rsid w:val="00626203"/>
    <w:rsid w:val="00627FE3"/>
    <w:rsid w:val="00633078"/>
    <w:rsid w:val="00634DC5"/>
    <w:rsid w:val="006522F7"/>
    <w:rsid w:val="006537E0"/>
    <w:rsid w:val="006653E1"/>
    <w:rsid w:val="00666C28"/>
    <w:rsid w:val="006670BB"/>
    <w:rsid w:val="00671AA1"/>
    <w:rsid w:val="006720B2"/>
    <w:rsid w:val="00686B89"/>
    <w:rsid w:val="00693C37"/>
    <w:rsid w:val="006944AA"/>
    <w:rsid w:val="006A28DD"/>
    <w:rsid w:val="006A3D7B"/>
    <w:rsid w:val="006A5C12"/>
    <w:rsid w:val="006B3980"/>
    <w:rsid w:val="006B40EE"/>
    <w:rsid w:val="006B5B05"/>
    <w:rsid w:val="006C252E"/>
    <w:rsid w:val="006D108C"/>
    <w:rsid w:val="006D70F2"/>
    <w:rsid w:val="006E457B"/>
    <w:rsid w:val="0070095D"/>
    <w:rsid w:val="00717ED0"/>
    <w:rsid w:val="00726B3B"/>
    <w:rsid w:val="007317B0"/>
    <w:rsid w:val="0073348E"/>
    <w:rsid w:val="00734A3B"/>
    <w:rsid w:val="00745799"/>
    <w:rsid w:val="00754D72"/>
    <w:rsid w:val="0075757F"/>
    <w:rsid w:val="0075785B"/>
    <w:rsid w:val="00760F1C"/>
    <w:rsid w:val="00771E4C"/>
    <w:rsid w:val="00774C6C"/>
    <w:rsid w:val="007831FF"/>
    <w:rsid w:val="007839E7"/>
    <w:rsid w:val="00785905"/>
    <w:rsid w:val="00794B12"/>
    <w:rsid w:val="007A0D55"/>
    <w:rsid w:val="007A1072"/>
    <w:rsid w:val="007A2D85"/>
    <w:rsid w:val="007A4F9F"/>
    <w:rsid w:val="007A60BA"/>
    <w:rsid w:val="007B19D7"/>
    <w:rsid w:val="007D01E4"/>
    <w:rsid w:val="007D7391"/>
    <w:rsid w:val="007F3B20"/>
    <w:rsid w:val="007F5B02"/>
    <w:rsid w:val="00800FC0"/>
    <w:rsid w:val="008032DC"/>
    <w:rsid w:val="00805F56"/>
    <w:rsid w:val="008162D4"/>
    <w:rsid w:val="00823D3B"/>
    <w:rsid w:val="00833B2C"/>
    <w:rsid w:val="008562D3"/>
    <w:rsid w:val="0085765F"/>
    <w:rsid w:val="00860E0A"/>
    <w:rsid w:val="008809D0"/>
    <w:rsid w:val="008827D3"/>
    <w:rsid w:val="00885FCE"/>
    <w:rsid w:val="0088728E"/>
    <w:rsid w:val="00890909"/>
    <w:rsid w:val="00891190"/>
    <w:rsid w:val="00894F57"/>
    <w:rsid w:val="0089669C"/>
    <w:rsid w:val="008A7D4D"/>
    <w:rsid w:val="008C4827"/>
    <w:rsid w:val="008D2B8D"/>
    <w:rsid w:val="008E4D04"/>
    <w:rsid w:val="008E7C27"/>
    <w:rsid w:val="008F4A95"/>
    <w:rsid w:val="00901E79"/>
    <w:rsid w:val="0090602A"/>
    <w:rsid w:val="00911530"/>
    <w:rsid w:val="0091500C"/>
    <w:rsid w:val="00915DD9"/>
    <w:rsid w:val="009268FE"/>
    <w:rsid w:val="009276EE"/>
    <w:rsid w:val="00927849"/>
    <w:rsid w:val="00933DB1"/>
    <w:rsid w:val="0095061A"/>
    <w:rsid w:val="009553CD"/>
    <w:rsid w:val="0095799E"/>
    <w:rsid w:val="00960617"/>
    <w:rsid w:val="009638A7"/>
    <w:rsid w:val="00964073"/>
    <w:rsid w:val="0098541E"/>
    <w:rsid w:val="00990B83"/>
    <w:rsid w:val="009A5A15"/>
    <w:rsid w:val="009A762B"/>
    <w:rsid w:val="009B5596"/>
    <w:rsid w:val="009C005C"/>
    <w:rsid w:val="009C4D8A"/>
    <w:rsid w:val="009D21DD"/>
    <w:rsid w:val="009D2A28"/>
    <w:rsid w:val="009E3CD2"/>
    <w:rsid w:val="009E543B"/>
    <w:rsid w:val="009F0D24"/>
    <w:rsid w:val="009F533F"/>
    <w:rsid w:val="009F5D6D"/>
    <w:rsid w:val="009F6F56"/>
    <w:rsid w:val="00A03D76"/>
    <w:rsid w:val="00A079A9"/>
    <w:rsid w:val="00A16BD6"/>
    <w:rsid w:val="00A178A9"/>
    <w:rsid w:val="00A36898"/>
    <w:rsid w:val="00A4077C"/>
    <w:rsid w:val="00A445AC"/>
    <w:rsid w:val="00A7052F"/>
    <w:rsid w:val="00A9061D"/>
    <w:rsid w:val="00A91EC6"/>
    <w:rsid w:val="00A966A2"/>
    <w:rsid w:val="00AB07D4"/>
    <w:rsid w:val="00AB2414"/>
    <w:rsid w:val="00AB34DB"/>
    <w:rsid w:val="00AB4C5F"/>
    <w:rsid w:val="00AB6E53"/>
    <w:rsid w:val="00AD18A9"/>
    <w:rsid w:val="00AD7E43"/>
    <w:rsid w:val="00AE61C4"/>
    <w:rsid w:val="00AF0FE2"/>
    <w:rsid w:val="00AF4B42"/>
    <w:rsid w:val="00AF6586"/>
    <w:rsid w:val="00B01D01"/>
    <w:rsid w:val="00B160DC"/>
    <w:rsid w:val="00B21B71"/>
    <w:rsid w:val="00B22BC1"/>
    <w:rsid w:val="00B23EC5"/>
    <w:rsid w:val="00B3351C"/>
    <w:rsid w:val="00B34A0B"/>
    <w:rsid w:val="00B3553D"/>
    <w:rsid w:val="00B3644C"/>
    <w:rsid w:val="00B4782F"/>
    <w:rsid w:val="00B54B21"/>
    <w:rsid w:val="00B5625C"/>
    <w:rsid w:val="00B64F5A"/>
    <w:rsid w:val="00B70322"/>
    <w:rsid w:val="00B77442"/>
    <w:rsid w:val="00B91A7B"/>
    <w:rsid w:val="00B97294"/>
    <w:rsid w:val="00BB74F0"/>
    <w:rsid w:val="00BC07F5"/>
    <w:rsid w:val="00BC162A"/>
    <w:rsid w:val="00BC35E8"/>
    <w:rsid w:val="00BC44A2"/>
    <w:rsid w:val="00BC66B2"/>
    <w:rsid w:val="00BD1D5D"/>
    <w:rsid w:val="00BD35F2"/>
    <w:rsid w:val="00BD3EBD"/>
    <w:rsid w:val="00BD4820"/>
    <w:rsid w:val="00BE0BF6"/>
    <w:rsid w:val="00BE13EC"/>
    <w:rsid w:val="00BE2F50"/>
    <w:rsid w:val="00BF1A19"/>
    <w:rsid w:val="00BF25C5"/>
    <w:rsid w:val="00BF2CC4"/>
    <w:rsid w:val="00BF5F27"/>
    <w:rsid w:val="00C0584B"/>
    <w:rsid w:val="00C07223"/>
    <w:rsid w:val="00C13411"/>
    <w:rsid w:val="00C14465"/>
    <w:rsid w:val="00C14894"/>
    <w:rsid w:val="00C213A7"/>
    <w:rsid w:val="00C26E5A"/>
    <w:rsid w:val="00C43D52"/>
    <w:rsid w:val="00C50AA4"/>
    <w:rsid w:val="00C516F1"/>
    <w:rsid w:val="00C522CC"/>
    <w:rsid w:val="00C57DFD"/>
    <w:rsid w:val="00C75835"/>
    <w:rsid w:val="00C7748E"/>
    <w:rsid w:val="00C83C8A"/>
    <w:rsid w:val="00C846E0"/>
    <w:rsid w:val="00C84FB5"/>
    <w:rsid w:val="00C8620C"/>
    <w:rsid w:val="00CA1E9C"/>
    <w:rsid w:val="00CC0540"/>
    <w:rsid w:val="00CC1811"/>
    <w:rsid w:val="00CC5322"/>
    <w:rsid w:val="00CD0F33"/>
    <w:rsid w:val="00CE0188"/>
    <w:rsid w:val="00CE2AB6"/>
    <w:rsid w:val="00CE4FD5"/>
    <w:rsid w:val="00CE54AC"/>
    <w:rsid w:val="00CE6FF4"/>
    <w:rsid w:val="00CE72F7"/>
    <w:rsid w:val="00CF5AA4"/>
    <w:rsid w:val="00D07B04"/>
    <w:rsid w:val="00D116D9"/>
    <w:rsid w:val="00D13ACE"/>
    <w:rsid w:val="00D14313"/>
    <w:rsid w:val="00D14982"/>
    <w:rsid w:val="00D244AA"/>
    <w:rsid w:val="00D27ABD"/>
    <w:rsid w:val="00D361DC"/>
    <w:rsid w:val="00D50525"/>
    <w:rsid w:val="00D63458"/>
    <w:rsid w:val="00D634A6"/>
    <w:rsid w:val="00D71AFD"/>
    <w:rsid w:val="00D74421"/>
    <w:rsid w:val="00D75997"/>
    <w:rsid w:val="00D844B4"/>
    <w:rsid w:val="00D84EDF"/>
    <w:rsid w:val="00D9299F"/>
    <w:rsid w:val="00D92AC0"/>
    <w:rsid w:val="00D9478B"/>
    <w:rsid w:val="00D948FC"/>
    <w:rsid w:val="00D9613F"/>
    <w:rsid w:val="00D96EF5"/>
    <w:rsid w:val="00DA0448"/>
    <w:rsid w:val="00DA1911"/>
    <w:rsid w:val="00DA3780"/>
    <w:rsid w:val="00DA6F86"/>
    <w:rsid w:val="00DA7048"/>
    <w:rsid w:val="00DB1DD3"/>
    <w:rsid w:val="00DB4CE9"/>
    <w:rsid w:val="00DC3869"/>
    <w:rsid w:val="00DC70E7"/>
    <w:rsid w:val="00DD4CE6"/>
    <w:rsid w:val="00DD55AE"/>
    <w:rsid w:val="00DD6322"/>
    <w:rsid w:val="00DF09B4"/>
    <w:rsid w:val="00DF610E"/>
    <w:rsid w:val="00E0315A"/>
    <w:rsid w:val="00E120E4"/>
    <w:rsid w:val="00E2776A"/>
    <w:rsid w:val="00E45E84"/>
    <w:rsid w:val="00E51735"/>
    <w:rsid w:val="00E51D30"/>
    <w:rsid w:val="00E54054"/>
    <w:rsid w:val="00E54D76"/>
    <w:rsid w:val="00E60EDF"/>
    <w:rsid w:val="00E62BF7"/>
    <w:rsid w:val="00E80C96"/>
    <w:rsid w:val="00E91719"/>
    <w:rsid w:val="00E9491C"/>
    <w:rsid w:val="00EA444A"/>
    <w:rsid w:val="00EA45D5"/>
    <w:rsid w:val="00EB28A2"/>
    <w:rsid w:val="00EB2BFA"/>
    <w:rsid w:val="00EE0A5B"/>
    <w:rsid w:val="00EE7DCF"/>
    <w:rsid w:val="00EF3F73"/>
    <w:rsid w:val="00EF6411"/>
    <w:rsid w:val="00F02211"/>
    <w:rsid w:val="00F02E48"/>
    <w:rsid w:val="00F1071F"/>
    <w:rsid w:val="00F12753"/>
    <w:rsid w:val="00F16C6A"/>
    <w:rsid w:val="00F256D4"/>
    <w:rsid w:val="00F45BC5"/>
    <w:rsid w:val="00F47707"/>
    <w:rsid w:val="00F532FE"/>
    <w:rsid w:val="00F53D0D"/>
    <w:rsid w:val="00F53F03"/>
    <w:rsid w:val="00F552B6"/>
    <w:rsid w:val="00F64D3B"/>
    <w:rsid w:val="00F77221"/>
    <w:rsid w:val="00F92D23"/>
    <w:rsid w:val="00F9650A"/>
    <w:rsid w:val="00F97DE5"/>
    <w:rsid w:val="00FB080D"/>
    <w:rsid w:val="00FB13E0"/>
    <w:rsid w:val="00FB3D69"/>
    <w:rsid w:val="00FB76ED"/>
    <w:rsid w:val="00FC1F7A"/>
    <w:rsid w:val="00FC40DB"/>
    <w:rsid w:val="00FC7110"/>
    <w:rsid w:val="00FD5A8C"/>
    <w:rsid w:val="00FE707D"/>
    <w:rsid w:val="00FF0095"/>
    <w:rsid w:val="00FF2C58"/>
    <w:rsid w:val="00FF6AC5"/>
    <w:rsid w:val="622EF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3C5FA"/>
  <w14:defaultImageDpi w14:val="330"/>
  <w15:chartTrackingRefBased/>
  <w15:docId w15:val="{774190A1-2794-4298-900D-8DA6EC9A0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5AC"/>
    <w:pPr>
      <w:shd w:val="clear" w:color="auto" w:fill="FFFFFF"/>
      <w:spacing w:before="100" w:beforeAutospacing="1" w:after="100" w:afterAutospacing="1"/>
      <w:contextualSpacing/>
    </w:pPr>
    <w:rPr>
      <w:rFonts w:ascii="Arial" w:hAnsi="Arial" w:cs="Arial"/>
      <w:color w:val="2F2F2F"/>
      <w:sz w:val="24"/>
      <w:szCs w:val="24"/>
    </w:rPr>
  </w:style>
  <w:style w:type="paragraph" w:styleId="Heading1">
    <w:name w:val="heading 1"/>
    <w:basedOn w:val="Default"/>
    <w:next w:val="Normal"/>
    <w:link w:val="Heading1Char"/>
    <w:uiPriority w:val="9"/>
    <w:qFormat/>
    <w:rsid w:val="004B7AFC"/>
    <w:pPr>
      <w:ind w:left="360" w:right="240"/>
      <w:jc w:val="center"/>
      <w:outlineLvl w:val="0"/>
    </w:pPr>
    <w:rPr>
      <w:rFonts w:ascii="Calibri" w:hAnsi="Calibri"/>
      <w:b/>
      <w:bCs/>
      <w:color w:val="424242"/>
      <w:sz w:val="28"/>
      <w:szCs w:val="28"/>
    </w:rPr>
  </w:style>
  <w:style w:type="paragraph" w:styleId="Heading2">
    <w:name w:val="heading 2"/>
    <w:basedOn w:val="Default"/>
    <w:next w:val="Normal"/>
    <w:link w:val="Heading2Char"/>
    <w:uiPriority w:val="9"/>
    <w:unhideWhenUsed/>
    <w:qFormat/>
    <w:rsid w:val="00BC35E8"/>
    <w:pPr>
      <w:spacing w:before="120" w:after="120"/>
      <w:ind w:left="360" w:right="245"/>
      <w:jc w:val="center"/>
      <w:outlineLvl w:val="1"/>
    </w:pPr>
    <w:rPr>
      <w:rFonts w:ascii="Calibri" w:hAnsi="Calibri"/>
      <w:color w:val="424242"/>
      <w:sz w:val="28"/>
      <w:szCs w:val="28"/>
    </w:rPr>
  </w:style>
  <w:style w:type="paragraph" w:styleId="Heading3">
    <w:name w:val="heading 3"/>
    <w:basedOn w:val="Normal"/>
    <w:next w:val="Normal"/>
    <w:link w:val="Heading3Char"/>
    <w:uiPriority w:val="9"/>
    <w:unhideWhenUsed/>
    <w:qFormat/>
    <w:rsid w:val="005A5775"/>
    <w:pPr>
      <w:keepNext/>
      <w:keepLines/>
      <w:spacing w:before="40" w:after="0"/>
      <w:outlineLvl w:val="2"/>
    </w:pPr>
    <w:rPr>
      <w:rFonts w:eastAsia="Times New Roman"/>
      <w:color w:val="1F3763"/>
    </w:rPr>
  </w:style>
  <w:style w:type="paragraph" w:styleId="Heading4">
    <w:name w:val="heading 4"/>
    <w:basedOn w:val="Normal"/>
    <w:next w:val="Normal"/>
    <w:link w:val="Heading4Char"/>
    <w:uiPriority w:val="9"/>
    <w:unhideWhenUsed/>
    <w:qFormat/>
    <w:rsid w:val="00555FCD"/>
    <w:pPr>
      <w:keepNext/>
      <w:keepLines/>
      <w:spacing w:before="40" w:after="0"/>
      <w:outlineLvl w:val="3"/>
    </w:pPr>
    <w:rPr>
      <w:rFonts w:ascii="Calibri Light" w:eastAsia="Times New Roman" w:hAnsi="Calibri Light" w:cs="Times New Roman"/>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64F5A"/>
    <w:rPr>
      <w:rFonts w:eastAsia="Times New Roman"/>
      <w:spacing w:val="-10"/>
      <w:kern w:val="28"/>
      <w:sz w:val="48"/>
      <w:szCs w:val="56"/>
    </w:rPr>
  </w:style>
  <w:style w:type="character" w:customStyle="1" w:styleId="TitleChar">
    <w:name w:val="Title Char"/>
    <w:link w:val="Title"/>
    <w:uiPriority w:val="10"/>
    <w:rsid w:val="00B64F5A"/>
    <w:rPr>
      <w:rFonts w:ascii="Arial" w:eastAsia="Times New Roman" w:hAnsi="Arial" w:cs="Arial"/>
      <w:spacing w:val="-10"/>
      <w:kern w:val="28"/>
      <w:sz w:val="48"/>
      <w:szCs w:val="56"/>
    </w:rPr>
  </w:style>
  <w:style w:type="paragraph" w:styleId="NormalWeb">
    <w:name w:val="Normal (Web)"/>
    <w:basedOn w:val="Normal"/>
    <w:uiPriority w:val="99"/>
    <w:semiHidden/>
    <w:unhideWhenUsed/>
    <w:rsid w:val="005710DD"/>
    <w:rPr>
      <w:rFonts w:ascii="Times New Roman" w:hAnsi="Times New Roman" w:cs="Times New Roman"/>
    </w:rPr>
  </w:style>
  <w:style w:type="paragraph" w:styleId="ListParagraph">
    <w:name w:val="List Paragraph"/>
    <w:basedOn w:val="Normal"/>
    <w:uiPriority w:val="34"/>
    <w:qFormat/>
    <w:rsid w:val="00BC66B2"/>
    <w:pPr>
      <w:ind w:left="720"/>
    </w:pPr>
  </w:style>
  <w:style w:type="character" w:customStyle="1" w:styleId="Heading2Char">
    <w:name w:val="Heading 2 Char"/>
    <w:link w:val="Heading2"/>
    <w:uiPriority w:val="9"/>
    <w:rsid w:val="00BC35E8"/>
    <w:rPr>
      <w:rFonts w:eastAsia="Arial Unicode MS" w:cs="Arial Unicode MS"/>
      <w:color w:val="424242"/>
      <w:sz w:val="28"/>
      <w:szCs w:val="28"/>
      <w:bdr w:val="nil"/>
    </w:rPr>
  </w:style>
  <w:style w:type="character" w:customStyle="1" w:styleId="Heading1Char">
    <w:name w:val="Heading 1 Char"/>
    <w:link w:val="Heading1"/>
    <w:uiPriority w:val="9"/>
    <w:rsid w:val="004B7AFC"/>
    <w:rPr>
      <w:rFonts w:eastAsia="Arial Unicode MS" w:cs="Arial Unicode MS"/>
      <w:b/>
      <w:bCs/>
      <w:color w:val="424242"/>
      <w:sz w:val="28"/>
      <w:szCs w:val="28"/>
      <w:bdr w:val="nil"/>
    </w:rPr>
  </w:style>
  <w:style w:type="character" w:customStyle="1" w:styleId="Heading3Char">
    <w:name w:val="Heading 3 Char"/>
    <w:link w:val="Heading3"/>
    <w:uiPriority w:val="9"/>
    <w:rsid w:val="005A5775"/>
    <w:rPr>
      <w:rFonts w:ascii="Arial" w:eastAsia="Times New Roman" w:hAnsi="Arial" w:cs="Arial"/>
      <w:color w:val="1F3763"/>
      <w:shd w:val="clear" w:color="auto" w:fill="FFFFFF"/>
    </w:rPr>
  </w:style>
  <w:style w:type="paragraph" w:styleId="Subtitle">
    <w:name w:val="Subtitle"/>
    <w:basedOn w:val="Normal"/>
    <w:next w:val="Normal"/>
    <w:link w:val="SubtitleChar"/>
    <w:uiPriority w:val="11"/>
    <w:qFormat/>
    <w:rsid w:val="005A5775"/>
    <w:pPr>
      <w:numPr>
        <w:ilvl w:val="1"/>
      </w:numPr>
      <w:spacing w:after="160"/>
    </w:pPr>
    <w:rPr>
      <w:rFonts w:eastAsia="Times New Roman"/>
      <w:color w:val="5A5A5A"/>
      <w:spacing w:val="15"/>
      <w:sz w:val="22"/>
      <w:szCs w:val="22"/>
    </w:rPr>
  </w:style>
  <w:style w:type="character" w:customStyle="1" w:styleId="SubtitleChar">
    <w:name w:val="Subtitle Char"/>
    <w:link w:val="Subtitle"/>
    <w:uiPriority w:val="11"/>
    <w:rsid w:val="005A5775"/>
    <w:rPr>
      <w:rFonts w:ascii="Arial" w:eastAsia="Times New Roman" w:hAnsi="Arial" w:cs="Arial"/>
      <w:color w:val="5A5A5A"/>
      <w:spacing w:val="15"/>
      <w:sz w:val="22"/>
      <w:szCs w:val="22"/>
      <w:shd w:val="clear" w:color="auto" w:fill="FFFFFF"/>
    </w:rPr>
  </w:style>
  <w:style w:type="character" w:styleId="SubtleEmphasis">
    <w:name w:val="Subtle Emphasis"/>
    <w:uiPriority w:val="19"/>
    <w:qFormat/>
    <w:rsid w:val="005A5775"/>
    <w:rPr>
      <w:i/>
      <w:iCs/>
      <w:color w:val="404040"/>
    </w:rPr>
  </w:style>
  <w:style w:type="character" w:styleId="Emphasis">
    <w:name w:val="Emphasis"/>
    <w:uiPriority w:val="20"/>
    <w:qFormat/>
    <w:rsid w:val="005A5775"/>
    <w:rPr>
      <w:bCs/>
      <w:i/>
      <w:color w:val="0070C0"/>
    </w:rPr>
  </w:style>
  <w:style w:type="paragraph" w:styleId="Quote">
    <w:name w:val="Quote"/>
    <w:basedOn w:val="Normal"/>
    <w:next w:val="Normal"/>
    <w:link w:val="QuoteChar"/>
    <w:uiPriority w:val="29"/>
    <w:qFormat/>
    <w:rsid w:val="005A5775"/>
    <w:pPr>
      <w:spacing w:before="200" w:after="160"/>
      <w:ind w:left="864" w:right="864"/>
      <w:jc w:val="center"/>
    </w:pPr>
    <w:rPr>
      <w:i/>
      <w:iCs/>
      <w:color w:val="404040"/>
    </w:rPr>
  </w:style>
  <w:style w:type="character" w:customStyle="1" w:styleId="QuoteChar">
    <w:name w:val="Quote Char"/>
    <w:link w:val="Quote"/>
    <w:uiPriority w:val="29"/>
    <w:rsid w:val="005A5775"/>
    <w:rPr>
      <w:rFonts w:ascii="Arial" w:hAnsi="Arial" w:cs="Arial"/>
      <w:i/>
      <w:iCs/>
      <w:color w:val="404040"/>
      <w:shd w:val="clear" w:color="auto" w:fill="FFFFFF"/>
    </w:rPr>
  </w:style>
  <w:style w:type="paragraph" w:styleId="IntenseQuote">
    <w:name w:val="Intense Quote"/>
    <w:basedOn w:val="Normal"/>
    <w:next w:val="Normal"/>
    <w:link w:val="IntenseQuoteChar"/>
    <w:uiPriority w:val="30"/>
    <w:qFormat/>
    <w:rsid w:val="005A577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A5775"/>
    <w:rPr>
      <w:rFonts w:ascii="Arial" w:hAnsi="Arial" w:cs="Arial"/>
      <w:i/>
      <w:iCs/>
      <w:color w:val="4472C4"/>
      <w:shd w:val="clear" w:color="auto" w:fill="FFFFFF"/>
    </w:rPr>
  </w:style>
  <w:style w:type="character" w:styleId="SubtleReference">
    <w:name w:val="Subtle Reference"/>
    <w:uiPriority w:val="31"/>
    <w:qFormat/>
    <w:rsid w:val="00BC66B2"/>
    <w:rPr>
      <w:smallCaps/>
      <w:color w:val="5A5A5A"/>
    </w:rPr>
  </w:style>
  <w:style w:type="character" w:styleId="IntenseReference">
    <w:name w:val="Intense Reference"/>
    <w:uiPriority w:val="32"/>
    <w:qFormat/>
    <w:rsid w:val="00BC66B2"/>
    <w:rPr>
      <w:b/>
      <w:bCs/>
      <w:smallCaps/>
      <w:color w:val="4472C4"/>
      <w:spacing w:val="5"/>
    </w:rPr>
  </w:style>
  <w:style w:type="character" w:styleId="BookTitle">
    <w:name w:val="Book Title"/>
    <w:uiPriority w:val="33"/>
    <w:qFormat/>
    <w:rsid w:val="00BC66B2"/>
    <w:rPr>
      <w:b/>
      <w:bCs/>
      <w:i/>
      <w:iCs/>
      <w:spacing w:val="5"/>
    </w:rPr>
  </w:style>
  <w:style w:type="character" w:styleId="IntenseEmphasis">
    <w:name w:val="Intense Emphasis"/>
    <w:uiPriority w:val="21"/>
    <w:qFormat/>
    <w:rsid w:val="005A5775"/>
    <w:rPr>
      <w:i/>
      <w:color w:val="C00000"/>
    </w:rPr>
  </w:style>
  <w:style w:type="character" w:styleId="Strong">
    <w:name w:val="Strong"/>
    <w:qFormat/>
    <w:rsid w:val="005A5775"/>
    <w:rPr>
      <w:rFonts w:ascii="Arial Rounded MT Bold" w:hAnsi="Arial Rounded MT Bold"/>
    </w:rPr>
  </w:style>
  <w:style w:type="paragraph" w:customStyle="1" w:styleId="IntenseQuote2">
    <w:name w:val="Intense Quote 2"/>
    <w:basedOn w:val="IntenseQuote"/>
    <w:qFormat/>
    <w:rsid w:val="00BC66B2"/>
    <w:pPr>
      <w:pBdr>
        <w:top w:val="single" w:sz="4" w:space="10" w:color="auto"/>
        <w:bottom w:val="single" w:sz="4" w:space="10" w:color="auto"/>
      </w:pBdr>
    </w:pPr>
    <w:rPr>
      <w:i w:val="0"/>
      <w:color w:val="000000"/>
    </w:rPr>
  </w:style>
  <w:style w:type="character" w:customStyle="1" w:styleId="Heading4Char">
    <w:name w:val="Heading 4 Char"/>
    <w:link w:val="Heading4"/>
    <w:uiPriority w:val="9"/>
    <w:rsid w:val="00555FCD"/>
    <w:rPr>
      <w:rFonts w:ascii="Calibri Light" w:eastAsia="Times New Roman" w:hAnsi="Calibri Light" w:cs="Times New Roman"/>
      <w:i/>
      <w:iCs/>
      <w:color w:val="2F5496"/>
      <w:shd w:val="clear" w:color="auto" w:fill="FFFFFF"/>
    </w:rPr>
  </w:style>
  <w:style w:type="paragraph" w:styleId="Header">
    <w:name w:val="header"/>
    <w:basedOn w:val="Normal"/>
    <w:link w:val="HeaderChar"/>
    <w:uiPriority w:val="99"/>
    <w:unhideWhenUsed/>
    <w:rsid w:val="00555FCD"/>
    <w:pPr>
      <w:tabs>
        <w:tab w:val="center" w:pos="4680"/>
        <w:tab w:val="right" w:pos="9360"/>
      </w:tabs>
      <w:spacing w:before="0" w:after="0"/>
    </w:pPr>
  </w:style>
  <w:style w:type="character" w:customStyle="1" w:styleId="HeaderChar">
    <w:name w:val="Header Char"/>
    <w:link w:val="Header"/>
    <w:uiPriority w:val="99"/>
    <w:rsid w:val="00555FCD"/>
    <w:rPr>
      <w:rFonts w:ascii="Arial" w:hAnsi="Arial" w:cs="Arial"/>
      <w:color w:val="2F2F2F"/>
      <w:shd w:val="clear" w:color="auto" w:fill="FFFFFF"/>
    </w:rPr>
  </w:style>
  <w:style w:type="paragraph" w:styleId="Footer">
    <w:name w:val="footer"/>
    <w:basedOn w:val="Normal"/>
    <w:link w:val="FooterChar"/>
    <w:uiPriority w:val="99"/>
    <w:unhideWhenUsed/>
    <w:rsid w:val="00555FCD"/>
    <w:pPr>
      <w:tabs>
        <w:tab w:val="center" w:pos="4680"/>
        <w:tab w:val="right" w:pos="9360"/>
      </w:tabs>
      <w:spacing w:before="0" w:after="0"/>
    </w:pPr>
  </w:style>
  <w:style w:type="character" w:customStyle="1" w:styleId="FooterChar">
    <w:name w:val="Footer Char"/>
    <w:link w:val="Footer"/>
    <w:uiPriority w:val="99"/>
    <w:rsid w:val="00555FCD"/>
    <w:rPr>
      <w:rFonts w:ascii="Arial" w:hAnsi="Arial" w:cs="Arial"/>
      <w:color w:val="2F2F2F"/>
      <w:shd w:val="clear" w:color="auto" w:fill="FFFFFF"/>
    </w:rPr>
  </w:style>
  <w:style w:type="paragraph" w:customStyle="1" w:styleId="Default">
    <w:name w:val="Default"/>
    <w:rsid w:val="00BB74F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table" w:styleId="TableGrid">
    <w:name w:val="Table Grid"/>
    <w:basedOn w:val="TableNormal"/>
    <w:uiPriority w:val="39"/>
    <w:rsid w:val="00BB7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BB74F0"/>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character" w:customStyle="1" w:styleId="Hyperlink0">
    <w:name w:val="Hyperlink.0"/>
    <w:rsid w:val="00BB74F0"/>
    <w:rPr>
      <w:color w:val="0075B9"/>
      <w:u w:val="single"/>
    </w:rPr>
  </w:style>
  <w:style w:type="character" w:customStyle="1" w:styleId="None">
    <w:name w:val="None"/>
    <w:rsid w:val="00BB74F0"/>
  </w:style>
  <w:style w:type="character" w:customStyle="1" w:styleId="Hyperlink1">
    <w:name w:val="Hyperlink.1"/>
    <w:rsid w:val="00BB74F0"/>
    <w:rPr>
      <w:color w:val="0075B9"/>
    </w:rPr>
  </w:style>
  <w:style w:type="paragraph" w:styleId="BalloonText">
    <w:name w:val="Balloon Text"/>
    <w:basedOn w:val="Normal"/>
    <w:link w:val="BalloonTextChar"/>
    <w:uiPriority w:val="99"/>
    <w:semiHidden/>
    <w:unhideWhenUsed/>
    <w:rsid w:val="00BB74F0"/>
    <w:pPr>
      <w:spacing w:before="0" w:after="0"/>
    </w:pPr>
    <w:rPr>
      <w:rFonts w:ascii="Times New Roman" w:hAnsi="Times New Roman" w:cs="Times New Roman"/>
      <w:sz w:val="26"/>
      <w:szCs w:val="26"/>
    </w:rPr>
  </w:style>
  <w:style w:type="character" w:customStyle="1" w:styleId="BalloonTextChar">
    <w:name w:val="Balloon Text Char"/>
    <w:link w:val="BalloonText"/>
    <w:uiPriority w:val="99"/>
    <w:semiHidden/>
    <w:rsid w:val="00BB74F0"/>
    <w:rPr>
      <w:rFonts w:ascii="Times New Roman" w:hAnsi="Times New Roman" w:cs="Times New Roman"/>
      <w:color w:val="2F2F2F"/>
      <w:sz w:val="26"/>
      <w:szCs w:val="26"/>
      <w:shd w:val="clear" w:color="auto" w:fill="FFFFFF"/>
    </w:rPr>
  </w:style>
  <w:style w:type="paragraph" w:customStyle="1" w:styleId="Bullet">
    <w:name w:val="Bullet"/>
    <w:basedOn w:val="Body"/>
    <w:rsid w:val="00BB74F0"/>
    <w:pPr>
      <w:numPr>
        <w:numId w:val="6"/>
      </w:numPr>
    </w:pPr>
    <w:rPr>
      <w:rFonts w:ascii="Calibri" w:hAnsi="Calibri"/>
    </w:rPr>
  </w:style>
  <w:style w:type="character" w:customStyle="1" w:styleId="Link">
    <w:name w:val="Link"/>
    <w:rsid w:val="00BB74F0"/>
    <w:rPr>
      <w:u w:val="single"/>
    </w:rPr>
  </w:style>
  <w:style w:type="character" w:styleId="CommentReference">
    <w:name w:val="annotation reference"/>
    <w:unhideWhenUsed/>
    <w:rsid w:val="000E70AA"/>
    <w:rPr>
      <w:sz w:val="16"/>
      <w:szCs w:val="16"/>
    </w:rPr>
  </w:style>
  <w:style w:type="paragraph" w:styleId="CommentText">
    <w:name w:val="annotation text"/>
    <w:basedOn w:val="Normal"/>
    <w:link w:val="CommentTextChar"/>
    <w:unhideWhenUsed/>
    <w:rsid w:val="000E70AA"/>
    <w:pPr>
      <w:pBdr>
        <w:top w:val="nil"/>
        <w:left w:val="nil"/>
        <w:bottom w:val="nil"/>
        <w:right w:val="nil"/>
        <w:between w:val="nil"/>
        <w:bar w:val="nil"/>
      </w:pBdr>
      <w:shd w:val="clear" w:color="auto" w:fill="auto"/>
      <w:spacing w:before="0" w:beforeAutospacing="0" w:after="0" w:afterAutospacing="0"/>
      <w:contextualSpacing w:val="0"/>
    </w:pPr>
    <w:rPr>
      <w:rFonts w:ascii="Times New Roman" w:eastAsia="Arial Unicode MS" w:hAnsi="Times New Roman" w:cs="Times New Roman"/>
      <w:color w:val="auto"/>
      <w:sz w:val="20"/>
      <w:szCs w:val="20"/>
      <w:bdr w:val="nil"/>
    </w:rPr>
  </w:style>
  <w:style w:type="character" w:customStyle="1" w:styleId="CommentTextChar">
    <w:name w:val="Comment Text Char"/>
    <w:link w:val="CommentText"/>
    <w:rsid w:val="000E70AA"/>
    <w:rPr>
      <w:rFonts w:ascii="Times New Roman" w:eastAsia="Arial Unicode MS" w:hAnsi="Times New Roman" w:cs="Times New Roman"/>
      <w:sz w:val="20"/>
      <w:szCs w:val="20"/>
      <w:bdr w:val="nil"/>
    </w:rPr>
  </w:style>
  <w:style w:type="paragraph" w:customStyle="1" w:styleId="Bullet2">
    <w:name w:val="Bullet2"/>
    <w:basedOn w:val="Normal"/>
    <w:rsid w:val="000E70AA"/>
    <w:pPr>
      <w:keepLines/>
      <w:numPr>
        <w:numId w:val="16"/>
      </w:numPr>
      <w:shd w:val="clear" w:color="auto" w:fill="auto"/>
      <w:suppressAutoHyphens/>
      <w:spacing w:before="0" w:beforeAutospacing="0" w:after="120" w:afterAutospacing="0"/>
      <w:contextualSpacing w:val="0"/>
    </w:pPr>
    <w:rPr>
      <w:rFonts w:ascii="Times New Roman" w:eastAsia="Times New Roman" w:hAnsi="Times New Roman" w:cs="Times New Roman"/>
      <w:color w:val="auto"/>
    </w:rPr>
  </w:style>
  <w:style w:type="character" w:customStyle="1" w:styleId="Bold">
    <w:name w:val="Bold"/>
    <w:qFormat/>
    <w:rsid w:val="000E70AA"/>
    <w:rPr>
      <w:b/>
    </w:rPr>
  </w:style>
  <w:style w:type="paragraph" w:styleId="FootnoteText">
    <w:name w:val="footnote text"/>
    <w:basedOn w:val="Normal"/>
    <w:link w:val="FootnoteTextChar"/>
    <w:uiPriority w:val="99"/>
    <w:semiHidden/>
    <w:unhideWhenUsed/>
    <w:rsid w:val="003C58F4"/>
    <w:pPr>
      <w:spacing w:before="0" w:after="0"/>
    </w:pPr>
    <w:rPr>
      <w:sz w:val="20"/>
      <w:szCs w:val="20"/>
    </w:rPr>
  </w:style>
  <w:style w:type="character" w:customStyle="1" w:styleId="FootnoteTextChar">
    <w:name w:val="Footnote Text Char"/>
    <w:link w:val="FootnoteText"/>
    <w:uiPriority w:val="99"/>
    <w:semiHidden/>
    <w:rsid w:val="003C58F4"/>
    <w:rPr>
      <w:rFonts w:ascii="Arial" w:hAnsi="Arial" w:cs="Arial"/>
      <w:color w:val="2F2F2F"/>
      <w:sz w:val="20"/>
      <w:szCs w:val="20"/>
      <w:shd w:val="clear" w:color="auto" w:fill="FFFFFF"/>
    </w:rPr>
  </w:style>
  <w:style w:type="character" w:styleId="FootnoteReference">
    <w:name w:val="footnote reference"/>
    <w:uiPriority w:val="99"/>
    <w:semiHidden/>
    <w:unhideWhenUsed/>
    <w:rsid w:val="003C58F4"/>
    <w:rPr>
      <w:vertAlign w:val="superscript"/>
    </w:rPr>
  </w:style>
  <w:style w:type="character" w:styleId="Hyperlink">
    <w:name w:val="Hyperlink"/>
    <w:rsid w:val="003C58F4"/>
    <w:rPr>
      <w:color w:val="0000FF"/>
      <w:u w:val="single"/>
    </w:rPr>
  </w:style>
  <w:style w:type="character" w:styleId="PageNumber">
    <w:name w:val="page number"/>
    <w:basedOn w:val="DefaultParagraphFont"/>
    <w:uiPriority w:val="99"/>
    <w:semiHidden/>
    <w:unhideWhenUsed/>
    <w:rsid w:val="003C58F4"/>
  </w:style>
  <w:style w:type="character" w:styleId="FollowedHyperlink">
    <w:name w:val="FollowedHyperlink"/>
    <w:uiPriority w:val="99"/>
    <w:semiHidden/>
    <w:unhideWhenUsed/>
    <w:rsid w:val="008827D3"/>
    <w:rPr>
      <w:color w:val="954F72"/>
      <w:u w:val="single"/>
    </w:rPr>
  </w:style>
  <w:style w:type="paragraph" w:styleId="CommentSubject">
    <w:name w:val="annotation subject"/>
    <w:basedOn w:val="CommentText"/>
    <w:next w:val="CommentText"/>
    <w:link w:val="CommentSubjectChar"/>
    <w:uiPriority w:val="99"/>
    <w:semiHidden/>
    <w:unhideWhenUsed/>
    <w:rsid w:val="00A16BD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contextualSpacing/>
    </w:pPr>
    <w:rPr>
      <w:rFonts w:ascii="Arial" w:eastAsia="Calibri" w:hAnsi="Arial" w:cs="Arial"/>
      <w:b/>
      <w:bCs/>
      <w:color w:val="2F2F2F"/>
      <w:bdr w:val="none" w:sz="0" w:space="0" w:color="auto"/>
    </w:rPr>
  </w:style>
  <w:style w:type="character" w:customStyle="1" w:styleId="CommentSubjectChar">
    <w:name w:val="Comment Subject Char"/>
    <w:link w:val="CommentSubject"/>
    <w:uiPriority w:val="99"/>
    <w:semiHidden/>
    <w:rsid w:val="00A16BD6"/>
    <w:rPr>
      <w:rFonts w:ascii="Arial" w:eastAsia="Arial Unicode MS" w:hAnsi="Arial" w:cs="Arial"/>
      <w:b/>
      <w:bCs/>
      <w:color w:val="2F2F2F"/>
      <w:sz w:val="20"/>
      <w:szCs w:val="20"/>
      <w:bdr w:val="nil"/>
      <w:shd w:val="clear" w:color="auto" w:fill="FFFFFF"/>
    </w:rPr>
  </w:style>
  <w:style w:type="paragraph" w:styleId="Revision">
    <w:name w:val="Revision"/>
    <w:hidden/>
    <w:uiPriority w:val="99"/>
    <w:semiHidden/>
    <w:rsid w:val="00F02211"/>
    <w:rPr>
      <w:rFonts w:ascii="Arial" w:hAnsi="Arial" w:cs="Arial"/>
      <w:color w:val="2F2F2F"/>
      <w:sz w:val="24"/>
      <w:szCs w:val="24"/>
    </w:rPr>
  </w:style>
  <w:style w:type="table" w:styleId="GridTable4-Accent1">
    <w:name w:val="Grid Table 4 Accent 1"/>
    <w:basedOn w:val="TableNormal"/>
    <w:uiPriority w:val="49"/>
    <w:rsid w:val="005471E0"/>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1">
    <w:name w:val="List Table 4 Accent 1"/>
    <w:basedOn w:val="TableNormal"/>
    <w:uiPriority w:val="49"/>
    <w:rsid w:val="005471E0"/>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EndnoteText">
    <w:name w:val="endnote text"/>
    <w:basedOn w:val="Normal"/>
    <w:link w:val="EndnoteTextChar"/>
    <w:uiPriority w:val="99"/>
    <w:semiHidden/>
    <w:unhideWhenUsed/>
    <w:rsid w:val="00BE2F50"/>
    <w:rPr>
      <w:sz w:val="20"/>
      <w:szCs w:val="20"/>
    </w:rPr>
  </w:style>
  <w:style w:type="character" w:customStyle="1" w:styleId="EndnoteTextChar">
    <w:name w:val="Endnote Text Char"/>
    <w:link w:val="EndnoteText"/>
    <w:uiPriority w:val="99"/>
    <w:semiHidden/>
    <w:rsid w:val="00BE2F50"/>
    <w:rPr>
      <w:rFonts w:ascii="Arial" w:hAnsi="Arial" w:cs="Arial"/>
      <w:color w:val="2F2F2F"/>
      <w:shd w:val="clear" w:color="auto" w:fill="FFFFFF"/>
    </w:rPr>
  </w:style>
  <w:style w:type="character" w:styleId="EndnoteReference">
    <w:name w:val="endnote reference"/>
    <w:uiPriority w:val="99"/>
    <w:semiHidden/>
    <w:unhideWhenUsed/>
    <w:rsid w:val="00BE2F50"/>
    <w:rPr>
      <w:vertAlign w:val="superscript"/>
    </w:rPr>
  </w:style>
  <w:style w:type="paragraph" w:customStyle="1" w:styleId="TableText">
    <w:name w:val="TableText"/>
    <w:basedOn w:val="Normal"/>
    <w:rsid w:val="00411AB9"/>
    <w:pPr>
      <w:keepLines/>
      <w:shd w:val="clear" w:color="auto" w:fill="auto"/>
      <w:tabs>
        <w:tab w:val="left" w:pos="288"/>
        <w:tab w:val="left" w:pos="576"/>
        <w:tab w:val="left" w:pos="864"/>
        <w:tab w:val="left" w:pos="1152"/>
        <w:tab w:val="left" w:pos="1440"/>
      </w:tabs>
      <w:suppressAutoHyphens/>
      <w:spacing w:before="0" w:beforeAutospacing="0" w:after="40" w:afterAutospacing="0"/>
      <w:contextualSpacing w:val="0"/>
    </w:pPr>
    <w:rPr>
      <w:rFonts w:eastAsia="Times New Roman" w:cs="Times New Roman"/>
      <w:color w:val="auto"/>
      <w:sz w:val="20"/>
      <w:szCs w:val="20"/>
    </w:rPr>
  </w:style>
  <w:style w:type="paragraph" w:customStyle="1" w:styleId="Bdytxt1">
    <w:name w:val="Bdytxt1"/>
    <w:basedOn w:val="Normal"/>
    <w:qFormat/>
    <w:rsid w:val="00035249"/>
    <w:pPr>
      <w:keepLines/>
      <w:shd w:val="clear" w:color="auto" w:fill="auto"/>
      <w:suppressAutoHyphens/>
      <w:spacing w:before="0" w:beforeAutospacing="0" w:after="240" w:afterAutospacing="0"/>
      <w:ind w:left="1080"/>
      <w:contextualSpacing w:val="0"/>
    </w:pPr>
    <w:rPr>
      <w:rFonts w:ascii="Times New Roman" w:eastAsia="Times New Roman" w:hAnsi="Times New Roman" w:cs="Times New Roman"/>
      <w:color w:val="auto"/>
    </w:rPr>
  </w:style>
  <w:style w:type="character" w:styleId="UnresolvedMention">
    <w:name w:val="Unresolved Mention"/>
    <w:basedOn w:val="DefaultParagraphFont"/>
    <w:uiPriority w:val="99"/>
    <w:semiHidden/>
    <w:unhideWhenUsed/>
    <w:rsid w:val="00CE01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049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hs.gov/diabetes/about-us/area-diabetes-consultants-adc/" TargetMode="External"/><Relationship Id="rId13" Type="http://schemas.openxmlformats.org/officeDocument/2006/relationships/hyperlink" Target="https://www.ihs.gov/diabetes/audi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ihs.gov/itsuppor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hs.gov/itsuppor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urveymonkey.com/r/audit25ue" TargetMode="External"/><Relationship Id="rId23" Type="http://schemas.openxmlformats.org/officeDocument/2006/relationships/fontTable" Target="fontTable.xml"/><Relationship Id="rId10" Type="http://schemas.openxmlformats.org/officeDocument/2006/relationships/hyperlink" Target="https://www.ihs.gov/itsuppor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hs.gov/sites/diabetes/themes/responsive2017/display_objects/documents/audit/Audit2024Instructions.pdf" TargetMode="External"/><Relationship Id="rId14" Type="http://schemas.openxmlformats.org/officeDocument/2006/relationships/hyperlink" Target="https://www.ihs.gov/diabetes/audit/" TargetMode="External"/><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s://www.ihs.gov/diabetes/audit/" TargetMode="External"/><Relationship Id="rId2" Type="http://schemas.openxmlformats.org/officeDocument/2006/relationships/hyperlink" Target="https://www.ihs.gov/sites/diabetes/themes/responsive2017/display_objects/documents/audit/Audit2025Instructions.pdf" TargetMode="External"/><Relationship Id="rId1" Type="http://schemas.openxmlformats.org/officeDocument/2006/relationships/hyperlink" Target="https://www.ihs.gov/diabetes/about-us/area-diabetes-consultants-adc/" TargetMode="External"/><Relationship Id="rId4" Type="http://schemas.openxmlformats.org/officeDocument/2006/relationships/hyperlink" Target="https://www.surveymonkey.com/r/audit25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56304-680C-47EC-A592-1FCAEBB3B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2779</Words>
  <Characters>14287</Characters>
  <Application>Microsoft Office Word</Application>
  <DocSecurity>0</DocSecurity>
  <Lines>529</Lines>
  <Paragraphs>437</Paragraphs>
  <ScaleCrop>false</ScaleCrop>
  <HeadingPairs>
    <vt:vector size="2" baseType="variant">
      <vt:variant>
        <vt:lpstr>Title</vt:lpstr>
      </vt:variant>
      <vt:variant>
        <vt:i4>1</vt:i4>
      </vt:variant>
    </vt:vector>
  </HeadingPairs>
  <TitlesOfParts>
    <vt:vector size="1" baseType="lpstr">
      <vt:lpstr>Diabetes Audit 2025 - Checklist for RPMS Electronic Audits</vt:lpstr>
    </vt:vector>
  </TitlesOfParts>
  <Manager>IHS/Division of Diabetes</Manager>
  <Company>IHS/Division of Diabetes</Company>
  <LinksUpToDate>false</LinksUpToDate>
  <CharactersWithSpaces>16629</CharactersWithSpaces>
  <SharedDoc>false</SharedDoc>
  <HLinks>
    <vt:vector size="72" baseType="variant">
      <vt:variant>
        <vt:i4>1245272</vt:i4>
      </vt:variant>
      <vt:variant>
        <vt:i4>24</vt:i4>
      </vt:variant>
      <vt:variant>
        <vt:i4>0</vt:i4>
      </vt:variant>
      <vt:variant>
        <vt:i4>5</vt:i4>
      </vt:variant>
      <vt:variant>
        <vt:lpwstr>https://www.surveymonkey.com/r/audit24ue</vt:lpwstr>
      </vt:variant>
      <vt:variant>
        <vt:lpwstr/>
      </vt:variant>
      <vt:variant>
        <vt:i4>3342461</vt:i4>
      </vt:variant>
      <vt:variant>
        <vt:i4>18</vt:i4>
      </vt:variant>
      <vt:variant>
        <vt:i4>0</vt:i4>
      </vt:variant>
      <vt:variant>
        <vt:i4>5</vt:i4>
      </vt:variant>
      <vt:variant>
        <vt:lpwstr>https://www.ihs.gov/diabetes/audit/</vt:lpwstr>
      </vt:variant>
      <vt:variant>
        <vt:lpwstr/>
      </vt:variant>
      <vt:variant>
        <vt:i4>3342461</vt:i4>
      </vt:variant>
      <vt:variant>
        <vt:i4>15</vt:i4>
      </vt:variant>
      <vt:variant>
        <vt:i4>0</vt:i4>
      </vt:variant>
      <vt:variant>
        <vt:i4>5</vt:i4>
      </vt:variant>
      <vt:variant>
        <vt:lpwstr>https://www.ihs.gov/diabetes/audit/</vt:lpwstr>
      </vt:variant>
      <vt:variant>
        <vt:lpwstr/>
      </vt:variant>
      <vt:variant>
        <vt:i4>1376376</vt:i4>
      </vt:variant>
      <vt:variant>
        <vt:i4>9</vt:i4>
      </vt:variant>
      <vt:variant>
        <vt:i4>0</vt:i4>
      </vt:variant>
      <vt:variant>
        <vt:i4>5</vt:i4>
      </vt:variant>
      <vt:variant>
        <vt:lpwstr>https://www.ihs.gov/rpms/PackageDocs/BDM/bdm_0200.17u.pdf</vt:lpwstr>
      </vt:variant>
      <vt:variant>
        <vt:lpwstr/>
      </vt:variant>
      <vt:variant>
        <vt:i4>1376376</vt:i4>
      </vt:variant>
      <vt:variant>
        <vt:i4>6</vt:i4>
      </vt:variant>
      <vt:variant>
        <vt:i4>0</vt:i4>
      </vt:variant>
      <vt:variant>
        <vt:i4>5</vt:i4>
      </vt:variant>
      <vt:variant>
        <vt:lpwstr>https://www.ihs.gov/rpms/packagedocs/BDM/bdm_0200.17u.pdf</vt:lpwstr>
      </vt:variant>
      <vt:variant>
        <vt:lpwstr/>
      </vt:variant>
      <vt:variant>
        <vt:i4>4128786</vt:i4>
      </vt:variant>
      <vt:variant>
        <vt:i4>3</vt:i4>
      </vt:variant>
      <vt:variant>
        <vt:i4>0</vt:i4>
      </vt:variant>
      <vt:variant>
        <vt:i4>5</vt:i4>
      </vt:variant>
      <vt:variant>
        <vt:lpwstr>https://www.ihs.gov/sites/diabetes/themes/responsive2017/display_objects/documents/audit/Audit2024Instructions.pdf</vt:lpwstr>
      </vt:variant>
      <vt:variant>
        <vt:lpwstr/>
      </vt:variant>
      <vt:variant>
        <vt:i4>5898270</vt:i4>
      </vt:variant>
      <vt:variant>
        <vt:i4>0</vt:i4>
      </vt:variant>
      <vt:variant>
        <vt:i4>0</vt:i4>
      </vt:variant>
      <vt:variant>
        <vt:i4>5</vt:i4>
      </vt:variant>
      <vt:variant>
        <vt:lpwstr>https://www.ihs.gov/diabetes/about-us/area-diabetes-consultants-adc/</vt:lpwstr>
      </vt:variant>
      <vt:variant>
        <vt:lpwstr/>
      </vt:variant>
      <vt:variant>
        <vt:i4>1245272</vt:i4>
      </vt:variant>
      <vt:variant>
        <vt:i4>12</vt:i4>
      </vt:variant>
      <vt:variant>
        <vt:i4>0</vt:i4>
      </vt:variant>
      <vt:variant>
        <vt:i4>5</vt:i4>
      </vt:variant>
      <vt:variant>
        <vt:lpwstr>https://www.surveymonkey.com/r/audit24ue</vt:lpwstr>
      </vt:variant>
      <vt:variant>
        <vt:lpwstr/>
      </vt:variant>
      <vt:variant>
        <vt:i4>3342461</vt:i4>
      </vt:variant>
      <vt:variant>
        <vt:i4>9</vt:i4>
      </vt:variant>
      <vt:variant>
        <vt:i4>0</vt:i4>
      </vt:variant>
      <vt:variant>
        <vt:i4>5</vt:i4>
      </vt:variant>
      <vt:variant>
        <vt:lpwstr>https://www.ihs.gov/diabetes/audit/</vt:lpwstr>
      </vt:variant>
      <vt:variant>
        <vt:lpwstr/>
      </vt:variant>
      <vt:variant>
        <vt:i4>1376376</vt:i4>
      </vt:variant>
      <vt:variant>
        <vt:i4>6</vt:i4>
      </vt:variant>
      <vt:variant>
        <vt:i4>0</vt:i4>
      </vt:variant>
      <vt:variant>
        <vt:i4>5</vt:i4>
      </vt:variant>
      <vt:variant>
        <vt:lpwstr>https://www.ihs.gov/rpms/packagedocs/BDM/bdm_0200.17u.pdf</vt:lpwstr>
      </vt:variant>
      <vt:variant>
        <vt:lpwstr/>
      </vt:variant>
      <vt:variant>
        <vt:i4>4128786</vt:i4>
      </vt:variant>
      <vt:variant>
        <vt:i4>3</vt:i4>
      </vt:variant>
      <vt:variant>
        <vt:i4>0</vt:i4>
      </vt:variant>
      <vt:variant>
        <vt:i4>5</vt:i4>
      </vt:variant>
      <vt:variant>
        <vt:lpwstr>https://www.ihs.gov/sites/diabetes/themes/responsive2017/display_objects/documents/audit/Audit2024Instructions.pdf</vt:lpwstr>
      </vt:variant>
      <vt:variant>
        <vt:lpwstr/>
      </vt:variant>
      <vt:variant>
        <vt:i4>5898270</vt:i4>
      </vt:variant>
      <vt:variant>
        <vt:i4>0</vt:i4>
      </vt:variant>
      <vt:variant>
        <vt:i4>0</vt:i4>
      </vt:variant>
      <vt:variant>
        <vt:i4>5</vt:i4>
      </vt:variant>
      <vt:variant>
        <vt:lpwstr>https://www.ihs.gov/diabetes/about-us/area-diabetes-consultants-adc/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Diabetes Audit 2025 - Checklist for RPMS Electronic Audits</dc:title>
  <dc:subject>Diabetes Audit 2025 - Checklist for RPMS Electronic Audits</dc:subject>
  <dc:creator>IHS/Division of Diabetes</dc:creator>
  <cp:keywords>audit, electronic audit, diabetes, RPMS, DMS</cp:keywords>
  <dc:description/>
  <cp:lastModifiedBy>Knight, Melanie (IHS/HQ) [C]</cp:lastModifiedBy>
  <cp:revision>2</cp:revision>
  <dcterms:created xsi:type="dcterms:W3CDTF">2025-03-06T21:33:00Z</dcterms:created>
  <dcterms:modified xsi:type="dcterms:W3CDTF">2025-03-06T21:33:00Z</dcterms:modified>
  <cp:category>chart, audit, electronic audit, diabetes</cp:category>
</cp:coreProperties>
</file>